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80" w:rsidRPr="00241F80" w:rsidRDefault="00241F80" w:rsidP="00241F80">
      <w:pPr>
        <w:shd w:val="clear" w:color="auto" w:fill="FFFFFF"/>
        <w:spacing w:after="168" w:line="240" w:lineRule="auto"/>
        <w:outlineLvl w:val="0"/>
        <w:rPr>
          <w:rFonts w:ascii="Arial" w:eastAsia="Times New Roman" w:hAnsi="Arial" w:cs="Arial"/>
          <w:b/>
          <w:bCs/>
          <w:color w:val="1B4666"/>
          <w:kern w:val="36"/>
          <w:sz w:val="48"/>
          <w:szCs w:val="48"/>
          <w:lang w:eastAsia="ru-RU"/>
        </w:rPr>
      </w:pPr>
      <w:r w:rsidRPr="00241F80">
        <w:rPr>
          <w:rFonts w:ascii="Arial" w:eastAsia="Times New Roman" w:hAnsi="Arial" w:cs="Arial"/>
          <w:b/>
          <w:bCs/>
          <w:color w:val="1B4666"/>
          <w:kern w:val="36"/>
          <w:sz w:val="48"/>
          <w:szCs w:val="48"/>
          <w:lang w:eastAsia="ru-RU"/>
        </w:rPr>
        <w:t>Доступная среда</w:t>
      </w:r>
    </w:p>
    <w:p w:rsidR="00241F80" w:rsidRPr="00241F80" w:rsidRDefault="00241F80" w:rsidP="00241F80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241F80">
        <w:rPr>
          <w:rFonts w:ascii="Arial" w:eastAsia="Times New Roman" w:hAnsi="Arial" w:cs="Arial"/>
          <w:noProof/>
          <w:color w:val="3F3F3F"/>
          <w:sz w:val="20"/>
          <w:szCs w:val="20"/>
          <w:lang w:eastAsia="ru-RU"/>
        </w:rPr>
        <w:drawing>
          <wp:inline distT="0" distB="0" distL="0" distR="0" wp14:anchorId="2F8538FC" wp14:editId="24E7EEDE">
            <wp:extent cx="4210336" cy="2808294"/>
            <wp:effectExtent l="0" t="0" r="0" b="0"/>
            <wp:docPr id="1" name="Рисунок 1" descr="https://r1.nubex.ru/s14145-95b/f508_d2/t_-927820923_b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1.nubex.ru/s14145-95b/f508_d2/t_-927820923_bod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424" cy="2809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F80" w:rsidRPr="00241F80" w:rsidRDefault="00241F80" w:rsidP="00241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                                         УЧИМСЯ ЖИТЬ ВМЕСТЕ!</w:t>
      </w:r>
    </w:p>
    <w:p w:rsidR="00241F80" w:rsidRPr="00241F80" w:rsidRDefault="00241F80" w:rsidP="00241F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241F80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"Доступность - это не только сооружение пандусов, специальных лифтов, приспособление дорог и общественного транспорта. Не меньшую роль призвана играть и настройка под нужды инвалидов правил работы наших социальных, информационных и прочих служб"</w:t>
      </w:r>
      <w:r w:rsidRPr="00241F8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241F8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241F8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В.В. Путин</w:t>
      </w:r>
    </w:p>
    <w:p w:rsidR="00241F80" w:rsidRPr="00241F80" w:rsidRDefault="00241F80" w:rsidP="00241F8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Реабилитация людей с ограниченными возможностями здоровья является актуальной проблемой для общества и приоритетным направлением государственной социальной политики. В России началась реализация Программы по созданию </w:t>
      </w:r>
      <w:proofErr w:type="spellStart"/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безбарьерной</w:t>
      </w:r>
      <w:proofErr w:type="spellEnd"/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(доступной) среды для инвалидов и маломобильных групп населения.</w:t>
      </w:r>
    </w:p>
    <w:p w:rsidR="00241F80" w:rsidRPr="00241F80" w:rsidRDefault="00241F80" w:rsidP="0024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В соответствии с нормативными документами РФ к маломобильным группам населения относятся:</w:t>
      </w:r>
    </w:p>
    <w:p w:rsidR="00241F80" w:rsidRPr="00241F80" w:rsidRDefault="00241F80" w:rsidP="00241F8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41F8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Инвалиды с поражением опорно-двигательного аппарата (включая инвалидов, использующих кресла-коляски)</w:t>
      </w:r>
    </w:p>
    <w:p w:rsidR="00241F80" w:rsidRPr="00241F80" w:rsidRDefault="00241F80" w:rsidP="00241F8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41F8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Инвалиды с нарушением зрения и слуха</w:t>
      </w:r>
    </w:p>
    <w:p w:rsidR="00241F80" w:rsidRPr="00241F80" w:rsidRDefault="00241F80" w:rsidP="00241F8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41F8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Лица преклонного возраста (60 лет и старше)</w:t>
      </w:r>
    </w:p>
    <w:p w:rsidR="00241F80" w:rsidRPr="00241F80" w:rsidRDefault="00241F80" w:rsidP="00241F8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41F8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Временно нетрудоспособные</w:t>
      </w:r>
    </w:p>
    <w:p w:rsidR="00241F80" w:rsidRPr="00241F80" w:rsidRDefault="00241F80" w:rsidP="00241F8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41F8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Беременные женщины</w:t>
      </w:r>
    </w:p>
    <w:p w:rsidR="00241F80" w:rsidRPr="00241F80" w:rsidRDefault="00241F80" w:rsidP="00241F8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41F8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Люди с детскими колясками</w:t>
      </w:r>
    </w:p>
    <w:p w:rsidR="00241F80" w:rsidRPr="00241F80" w:rsidRDefault="00241F80" w:rsidP="00241F8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41F8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Дети дошкольного возраста.</w:t>
      </w:r>
    </w:p>
    <w:p w:rsidR="00241F80" w:rsidRPr="00241F80" w:rsidRDefault="00241F80" w:rsidP="0024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proofErr w:type="spellStart"/>
      <w:r w:rsidRPr="00241F8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Безбарьерная</w:t>
      </w:r>
      <w:proofErr w:type="spellEnd"/>
      <w:r w:rsidRPr="00241F8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 (доступная) среда</w:t>
      </w: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- это обычная среда, дооборудованная с учетом потребностей, возникающих в связи с инвалидностью, и позволяющая людям с особыми потребностями вести независимый образ жизни.</w:t>
      </w:r>
    </w:p>
    <w:p w:rsidR="00241F80" w:rsidRPr="00241F80" w:rsidRDefault="00241F80" w:rsidP="00241F80">
      <w:pPr>
        <w:shd w:val="clear" w:color="auto" w:fill="FFFFFF"/>
        <w:spacing w:after="29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lastRenderedPageBreak/>
        <w:t xml:space="preserve">Одной из важных задач Программы является создание необходимых условий для </w:t>
      </w:r>
      <w:proofErr w:type="spellStart"/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безбарьерной</w:t>
      </w:r>
      <w:proofErr w:type="spellEnd"/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среды, дружелюбной окружающей среды, благодаря которым возможно наиболее полное развитие способностей и максимальная интеграция инвалидов в общество. Критерием оценки такой политики является доступность для инвалида физической среды, включая жилье, транспорт, образование, работу и культуру, а также доступность информации и каналов коммуникации.</w:t>
      </w:r>
    </w:p>
    <w:p w:rsidR="00241F80" w:rsidRPr="00241F80" w:rsidRDefault="00241F80" w:rsidP="00241F80">
      <w:pPr>
        <w:shd w:val="clear" w:color="auto" w:fill="FFFFFF"/>
        <w:spacing w:after="29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241F80" w:rsidRPr="00241F80" w:rsidRDefault="00241F80" w:rsidP="00241F80">
      <w:pPr>
        <w:shd w:val="clear" w:color="auto" w:fill="FFFFFF"/>
        <w:spacing w:after="29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Times New Roman" w:eastAsia="Times New Roman" w:hAnsi="Times New Roman" w:cs="Times New Roman"/>
          <w:noProof/>
          <w:color w:val="3F3F3F"/>
          <w:sz w:val="24"/>
          <w:szCs w:val="24"/>
          <w:lang w:eastAsia="ru-RU"/>
        </w:rPr>
        <w:drawing>
          <wp:inline distT="0" distB="0" distL="0" distR="0" wp14:anchorId="3C389A1E" wp14:editId="627D4903">
            <wp:extent cx="3727824" cy="2095500"/>
            <wp:effectExtent l="0" t="0" r="6350" b="0"/>
            <wp:docPr id="2" name="Рисунок 2" descr="https://r1.nubex.ru/s14145-95b/f509_cb/67490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1.nubex.ru/s14145-95b/f509_cb/67490_b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824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F80" w:rsidRPr="00241F80" w:rsidRDefault="00241F80" w:rsidP="0024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</w:t>
      </w: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br/>
        <w:t>         В современном обществе создание доступности образовательного пространства - приоритетная задача не только государственного, но и международного значения. В настоящее </w:t>
      </w:r>
      <w:r w:rsidRPr="00241F80">
        <w:rPr>
          <w:rFonts w:ascii="Times New Roman" w:eastAsia="Times New Roman" w:hAnsi="Times New Roman" w:cs="Times New Roman"/>
          <w:noProof/>
          <w:color w:val="000000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 wp14:anchorId="361140C9" wp14:editId="4EEF24A1">
            <wp:extent cx="2324100" cy="1617791"/>
            <wp:effectExtent l="0" t="0" r="0" b="1905"/>
            <wp:docPr id="3" name="Рисунок 3" descr="https://r1.nubex.ru/s14145-95b/f510_84/tn_187736_72a7882c73a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1.nubex.ru/s14145-95b/f510_84/tn_187736_72a7882c73ab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084" cy="162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время государственная политика нашей страны направлена на поддержку детей-инвалидов и детей с ограниченными возможностями здоровья (ОВЗ). </w:t>
      </w:r>
    </w:p>
    <w:p w:rsidR="00241F80" w:rsidRPr="00241F80" w:rsidRDefault="00241F80" w:rsidP="0024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Согласно образовательной политике Российской Федерации, "особое внимание требует ситуация, связанная с обеспечением успешной социализации детей с ограниченными возможностями здоровья, детей-инвалидов…"</w:t>
      </w:r>
    </w:p>
    <w:p w:rsidR="00241F80" w:rsidRPr="00241F80" w:rsidRDefault="00241F80" w:rsidP="0024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Одним из приоритетных направлений государственной политики является политика создания условий для предоставления детям-инвалидам и детям с ОВЗ равного доступа к качественному образованию в образовательных </w:t>
      </w: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lastRenderedPageBreak/>
        <w:t>организациях, реализующих образовательные программы дошкольного образования, с учетом особенностей их психофизического развития.</w:t>
      </w:r>
    </w:p>
    <w:p w:rsidR="00241F80" w:rsidRPr="00241F80" w:rsidRDefault="00241F80" w:rsidP="00241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</w:p>
    <w:p w:rsidR="00241F80" w:rsidRPr="00241F80" w:rsidRDefault="00241F80" w:rsidP="00241F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 </w:t>
      </w:r>
    </w:p>
    <w:p w:rsidR="00241F80" w:rsidRPr="00241F80" w:rsidRDefault="00241F80" w:rsidP="00241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ПРЕДМЕТНО-РАЗВИВАЮЩАЯ СРЕДА</w:t>
      </w:r>
    </w:p>
    <w:p w:rsidR="00241F80" w:rsidRPr="00241F80" w:rsidRDefault="00241F80" w:rsidP="0024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В современном образовании поставлена </w:t>
      </w:r>
      <w:r w:rsidRPr="00241F8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цель -</w:t>
      </w: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  <w:r w:rsidRPr="00241F8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обеспечить доступное и качественное образование детей</w:t>
      </w: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 с ОВЗ и детей-инвалидов. Поэтому ДОУ принимают на себя обязательство выстроить образовательный процесс таким образом, чтобы дети с ОВЗ и дети-инвалиды были включены в него и могли обучаться совместно с другими детьми. Педагоги ДОУ должны научиться работать с </w:t>
      </w:r>
      <w:proofErr w:type="spellStart"/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разноуровневым</w:t>
      </w:r>
      <w:proofErr w:type="spellEnd"/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контингентом детей, находящихся в одном информационном поле. В группе могут присутствовать здоровые дети и дети с ОВЗ, такие как: дети с ДЦП, слабовидящие, слабослышащие, дети с нарушением РАС и дети-инвалиды.</w:t>
      </w:r>
    </w:p>
    <w:p w:rsidR="00241F80" w:rsidRPr="00241F80" w:rsidRDefault="00241F80" w:rsidP="0024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241F80" w:rsidRPr="00241F80" w:rsidRDefault="00241F80" w:rsidP="00241F80">
      <w:pPr>
        <w:shd w:val="clear" w:color="auto" w:fill="FFFFFF"/>
        <w:spacing w:after="29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Значения условных обозначений категорий инвалидов:</w:t>
      </w:r>
    </w:p>
    <w:p w:rsidR="00241F80" w:rsidRPr="00241F80" w:rsidRDefault="00241F80" w:rsidP="00241F80">
      <w:pPr>
        <w:shd w:val="clear" w:color="auto" w:fill="FFFFFF"/>
        <w:spacing w:after="29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Times New Roman" w:eastAsia="Times New Roman" w:hAnsi="Times New Roman" w:cs="Times New Roman"/>
          <w:color w:val="3F3F3F"/>
          <w:sz w:val="29"/>
          <w:szCs w:val="29"/>
          <w:bdr w:val="none" w:sz="0" w:space="0" w:color="auto" w:frame="1"/>
          <w:lang w:eastAsia="ru-RU"/>
        </w:rPr>
        <w:t>Инвалиды с нарушением слуха</w:t>
      </w:r>
    </w:p>
    <w:p w:rsidR="00241F80" w:rsidRPr="00241F80" w:rsidRDefault="00241F80" w:rsidP="00241F80">
      <w:pPr>
        <w:shd w:val="clear" w:color="auto" w:fill="FFFFFF"/>
        <w:spacing w:after="29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Times New Roman" w:eastAsia="Times New Roman" w:hAnsi="Times New Roman" w:cs="Times New Roman"/>
          <w:color w:val="3F3F3F"/>
          <w:sz w:val="29"/>
          <w:szCs w:val="29"/>
          <w:bdr w:val="none" w:sz="0" w:space="0" w:color="auto" w:frame="1"/>
          <w:lang w:eastAsia="ru-RU"/>
        </w:rPr>
        <w:t>Инвалиды с нарушением зрения</w:t>
      </w:r>
    </w:p>
    <w:p w:rsidR="00241F80" w:rsidRPr="00241F80" w:rsidRDefault="00241F80" w:rsidP="00241F80">
      <w:pPr>
        <w:shd w:val="clear" w:color="auto" w:fill="FFFFFF"/>
        <w:spacing w:after="29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Times New Roman" w:eastAsia="Times New Roman" w:hAnsi="Times New Roman" w:cs="Times New Roman"/>
          <w:color w:val="3F3F3F"/>
          <w:sz w:val="29"/>
          <w:szCs w:val="29"/>
          <w:bdr w:val="none" w:sz="0" w:space="0" w:color="auto" w:frame="1"/>
          <w:lang w:eastAsia="ru-RU"/>
        </w:rPr>
        <w:t>Инвалиды с нарушением интеллекта</w:t>
      </w:r>
    </w:p>
    <w:p w:rsidR="00241F80" w:rsidRPr="00241F80" w:rsidRDefault="00241F80" w:rsidP="0024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Инвалиды на кресле-коляске</w:t>
      </w:r>
    </w:p>
    <w:p w:rsidR="00241F80" w:rsidRPr="00241F80" w:rsidRDefault="00241F80" w:rsidP="0024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Инвалиды с нарушением опорно-двигательного аппарата</w:t>
      </w:r>
    </w:p>
    <w:p w:rsidR="00241F80" w:rsidRPr="00241F80" w:rsidRDefault="00241F80" w:rsidP="0024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241F80" w:rsidRPr="00241F80" w:rsidRDefault="00241F80" w:rsidP="0024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Times New Roman" w:eastAsia="Times New Roman" w:hAnsi="Times New Roman" w:cs="Times New Roman"/>
          <w:noProof/>
          <w:color w:val="000000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 wp14:anchorId="1EB06909" wp14:editId="70BA2F92">
            <wp:extent cx="5838825" cy="1590312"/>
            <wp:effectExtent l="0" t="0" r="0" b="0"/>
            <wp:docPr id="4" name="Рисунок 4" descr="https://r1.nubex.ru/s14145-95b/f511_dd/dostupnaya_sre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1.nubex.ru/s14145-95b/f511_dd/dostupnaya_sred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59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F80" w:rsidRPr="00241F80" w:rsidRDefault="00241F80" w:rsidP="0024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  <w:t> </w:t>
      </w:r>
    </w:p>
    <w:p w:rsidR="00241F80" w:rsidRPr="00241F80" w:rsidRDefault="00241F80" w:rsidP="0024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241F80" w:rsidRPr="00241F80" w:rsidRDefault="00241F80" w:rsidP="0024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241F80" w:rsidRPr="00241F80" w:rsidRDefault="00241F80" w:rsidP="0024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241F80" w:rsidRPr="00241F80" w:rsidRDefault="00241F80" w:rsidP="0024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241F80" w:rsidRPr="00241F80" w:rsidRDefault="00241F80" w:rsidP="0024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241F80" w:rsidRPr="00241F80" w:rsidRDefault="00241F80" w:rsidP="0024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Предметно-развивающая среда</w:t>
      </w: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 - это система материальных объектов деятельности детей, функционально моделирующая содержание духовного и физического развития самих детей. Поэтому педагоги должны </w:t>
      </w: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lastRenderedPageBreak/>
        <w:t>уделять огромное внимание изменению, обогащению, улучшению развивающей среды для детей с ОВЗ и детей-инвалидов. Предметная среда должна обеспечивать возможность педагогам эффективно развивать индивидуальность каждого ребенка с учетом его склонностей, интересов, уровнем активности, но самое главное должна способствовать развитию самостоятельности и самодеятельности детей. Педагоги должны моделировать развивающую среду, исходя из возможностей воспитанников, учитывая индивидуальные особенности детей с ОВЗ и детей-инвалидов.</w:t>
      </w:r>
    </w:p>
    <w:p w:rsidR="00241F80" w:rsidRPr="00241F80" w:rsidRDefault="00241F80" w:rsidP="0024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Помимо этого, при организации предметно-развивающей среды учитываются:</w:t>
      </w:r>
    </w:p>
    <w:p w:rsidR="00241F80" w:rsidRPr="00241F80" w:rsidRDefault="00241F80" w:rsidP="00241F8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41F8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закономерности психического развития,</w:t>
      </w:r>
    </w:p>
    <w:p w:rsidR="00241F80" w:rsidRPr="00241F80" w:rsidRDefault="00241F80" w:rsidP="00241F8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41F8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показатели здоровья дошкольников,</w:t>
      </w:r>
    </w:p>
    <w:p w:rsidR="00241F80" w:rsidRPr="00241F80" w:rsidRDefault="00241F80" w:rsidP="00241F8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41F8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психолого-физиологические особенности,</w:t>
      </w:r>
    </w:p>
    <w:p w:rsidR="00241F80" w:rsidRPr="00241F80" w:rsidRDefault="00241F80" w:rsidP="00241F8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41F8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уровень общего развития,</w:t>
      </w:r>
    </w:p>
    <w:p w:rsidR="00241F80" w:rsidRPr="00241F80" w:rsidRDefault="00241F80" w:rsidP="00241F8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41F8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коммуникативные особенности и речевое развитие,</w:t>
      </w:r>
    </w:p>
    <w:p w:rsidR="00241F80" w:rsidRPr="00241F80" w:rsidRDefault="00241F80" w:rsidP="00241F8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41F8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эмоциональное благополучие.</w:t>
      </w:r>
    </w:p>
    <w:p w:rsidR="00241F80" w:rsidRPr="00241F80" w:rsidRDefault="00241F80" w:rsidP="0024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proofErr w:type="gramStart"/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В соответствии с требованиями ФГОС ДО по созданию специальных условий обучения, воспитания и развития воспитанников с ограниченными возможностями здоровья, развивающая предметно-пространственная среда для детей с ОВЗ и детей-инвалидов в нашем детском саду способствует наиболее эффективному развитию индивидуальности каждого ребенка, с учетом его склонностей и интересов, облегчает процесс адаптации с учетом интеграции образовательных областей и соблюдения принципов ФГОС.</w:t>
      </w:r>
      <w:proofErr w:type="gramEnd"/>
    </w:p>
    <w:p w:rsidR="00241F80" w:rsidRPr="00241F80" w:rsidRDefault="00241F80" w:rsidP="0024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При построении коррекционной образовательной среды ДОУ для детей с ОВЗ учитываются следующие принципы:</w:t>
      </w:r>
    </w:p>
    <w:p w:rsidR="00241F80" w:rsidRPr="00241F80" w:rsidRDefault="00241F80" w:rsidP="00241F8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1.</w:t>
      </w:r>
      <w:r w:rsidRPr="00241F8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241F8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Принцип развития</w:t>
      </w: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- Взаимосвязь всех сторон личностного развития; целостность личностного развития; готовность личности к дальнейшему развитию.</w:t>
      </w:r>
    </w:p>
    <w:p w:rsidR="00241F80" w:rsidRPr="00241F80" w:rsidRDefault="00241F80" w:rsidP="00241F8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2.</w:t>
      </w:r>
      <w:r w:rsidRPr="00241F8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241F8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Принцип </w:t>
      </w:r>
      <w:proofErr w:type="spellStart"/>
      <w:r w:rsidRPr="00241F8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природособразности</w:t>
      </w:r>
      <w:proofErr w:type="spellEnd"/>
      <w:r w:rsidRPr="00241F8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 воспитания</w:t>
      </w: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- Соответствие педагогического влияния биологической и социальной природе ребенка с ОВЗ; понимание сложности внутренней природы ребенка, выраженности отклонения в его развитии.</w:t>
      </w:r>
    </w:p>
    <w:p w:rsidR="00241F80" w:rsidRPr="00241F80" w:rsidRDefault="00241F80" w:rsidP="00241F8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3.</w:t>
      </w:r>
      <w:r w:rsidRPr="00241F8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241F8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Принцип психологической комфортности</w:t>
      </w: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- Создание благоприятного микроклимата общения, стимулирующего активность дошкольника с ОВЗ; обеспечение воспитаннику положительного "эмоционального самочувствия".</w:t>
      </w:r>
    </w:p>
    <w:p w:rsidR="00241F80" w:rsidRPr="00241F80" w:rsidRDefault="00241F80" w:rsidP="00241F8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4.</w:t>
      </w:r>
      <w:r w:rsidRPr="00241F8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241F8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Принцип взаимодействия</w:t>
      </w: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- Установление глубоких личностных отношений между участниками педагогического процесса (педагоги, дети, родители); воспитатель как равноправный партнер и сотрудник в процессе взаимодействия.</w:t>
      </w:r>
    </w:p>
    <w:p w:rsidR="00241F80" w:rsidRPr="00241F80" w:rsidRDefault="00241F80" w:rsidP="00241F8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lastRenderedPageBreak/>
        <w:t>5.</w:t>
      </w:r>
      <w:r w:rsidRPr="00241F8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241F8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Принцип доверительного сотрудничества</w:t>
      </w: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 - Отсутствие давления на ребенка, </w:t>
      </w:r>
      <w:proofErr w:type="spellStart"/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доминантности</w:t>
      </w:r>
      <w:proofErr w:type="spellEnd"/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во взаимодействии с ребенком: открытость, искренность в сотрудничестве.</w:t>
      </w:r>
    </w:p>
    <w:p w:rsidR="00241F80" w:rsidRPr="00241F80" w:rsidRDefault="00241F80" w:rsidP="00241F8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6.</w:t>
      </w:r>
      <w:r w:rsidRPr="00241F8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241F8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Принцип обучения деятельности</w:t>
      </w: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- Обучение умению ставить цели и реализовывать их, в дальнейшем формирование готовности к самостоятельному познанию у детей.</w:t>
      </w:r>
    </w:p>
    <w:p w:rsidR="00241F80" w:rsidRPr="00241F80" w:rsidRDefault="00241F80" w:rsidP="00241F8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7.</w:t>
      </w:r>
      <w:r w:rsidRPr="00241F8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241F8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Принцип </w:t>
      </w:r>
      <w:proofErr w:type="spellStart"/>
      <w:r w:rsidRPr="00241F8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здоровьесберегающий</w:t>
      </w:r>
      <w:proofErr w:type="spellEnd"/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 - Забота о душевном состоянии ребенка, его психологическом и физическом благополучии; обеспечение психологического комфорта; устранение </w:t>
      </w:r>
      <w:proofErr w:type="spellStart"/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стрессогенных</w:t>
      </w:r>
      <w:proofErr w:type="spellEnd"/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факторов, факторов, влияющих негативно на соматическое и психическое здоровье ребенка.</w:t>
      </w:r>
    </w:p>
    <w:p w:rsidR="00241F80" w:rsidRPr="00241F80" w:rsidRDefault="00241F80" w:rsidP="00081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F8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241F80"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  <w:lang w:eastAsia="ru-RU"/>
        </w:rPr>
        <w:t xml:space="preserve">Предоставление услуг на объекте </w:t>
      </w:r>
      <w:r w:rsidR="00081C0E" w:rsidRPr="00081C0E"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  <w:lang w:eastAsia="ru-RU"/>
        </w:rPr>
        <w:t xml:space="preserve">филиал «Созвездие» </w:t>
      </w:r>
      <w:r w:rsidRPr="00241F80"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  <w:lang w:eastAsia="ru-RU"/>
        </w:rPr>
        <w:t xml:space="preserve">МБДОУ № </w:t>
      </w:r>
      <w:r w:rsidR="00081C0E" w:rsidRPr="00081C0E"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  <w:lang w:eastAsia="ru-RU"/>
        </w:rPr>
        <w:t>143</w:t>
      </w:r>
      <w:r w:rsidRPr="00241F80"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  <w:lang w:eastAsia="ru-RU"/>
        </w:rPr>
        <w:t xml:space="preserve"> </w:t>
      </w:r>
      <w:r w:rsidR="00081C0E" w:rsidRPr="00081C0E"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  <w:lang w:eastAsia="ru-RU"/>
        </w:rPr>
        <w:t>г. Пензы</w:t>
      </w:r>
    </w:p>
    <w:p w:rsidR="00241F80" w:rsidRPr="00241F80" w:rsidRDefault="00241F80" w:rsidP="00241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</w:p>
    <w:p w:rsidR="00241F80" w:rsidRPr="00241F80" w:rsidRDefault="00241F80" w:rsidP="00241F8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41F80">
        <w:rPr>
          <w:rFonts w:ascii="Symbol" w:eastAsia="Times New Roman" w:hAnsi="Symbol" w:cs="Times New Roman"/>
          <w:color w:val="FF0000"/>
          <w:sz w:val="20"/>
          <w:szCs w:val="20"/>
          <w:bdr w:val="none" w:sz="0" w:space="0" w:color="auto" w:frame="1"/>
          <w:lang w:eastAsia="ru-RU"/>
        </w:rPr>
        <w:t></w:t>
      </w:r>
      <w:r w:rsidRPr="00241F80">
        <w:rPr>
          <w:rFonts w:ascii="Times New Roman" w:eastAsia="Times New Roman" w:hAnsi="Times New Roman" w:cs="Times New Roman"/>
          <w:color w:val="FF0000"/>
          <w:sz w:val="14"/>
          <w:szCs w:val="14"/>
          <w:bdr w:val="none" w:sz="0" w:space="0" w:color="auto" w:frame="1"/>
          <w:lang w:eastAsia="ru-RU"/>
        </w:rPr>
        <w:t>         </w:t>
      </w:r>
      <w:r w:rsidRPr="00241F80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Автостоянк</w:t>
      </w:r>
      <w:proofErr w:type="gramStart"/>
      <w:r w:rsidRPr="00241F80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а(</w:t>
      </w:r>
      <w:proofErr w:type="gramEnd"/>
      <w:r w:rsidRPr="00241F80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места)для инвалидов- имеется.</w:t>
      </w:r>
    </w:p>
    <w:p w:rsidR="00241F80" w:rsidRPr="00241F80" w:rsidRDefault="00241F80" w:rsidP="00241F8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41F80">
        <w:rPr>
          <w:rFonts w:ascii="Symbol" w:eastAsia="Times New Roman" w:hAnsi="Symbol" w:cs="Times New Roman"/>
          <w:color w:val="FF0000"/>
          <w:sz w:val="20"/>
          <w:szCs w:val="20"/>
          <w:bdr w:val="none" w:sz="0" w:space="0" w:color="auto" w:frame="1"/>
          <w:lang w:eastAsia="ru-RU"/>
        </w:rPr>
        <w:t></w:t>
      </w:r>
      <w:r w:rsidRPr="00241F80">
        <w:rPr>
          <w:rFonts w:ascii="Times New Roman" w:eastAsia="Times New Roman" w:hAnsi="Times New Roman" w:cs="Times New Roman"/>
          <w:color w:val="FF0000"/>
          <w:sz w:val="14"/>
          <w:szCs w:val="14"/>
          <w:bdr w:val="none" w:sz="0" w:space="0" w:color="auto" w:frame="1"/>
          <w:lang w:eastAsia="ru-RU"/>
        </w:rPr>
        <w:t>         </w:t>
      </w:r>
      <w:r w:rsidRPr="00241F80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Пандус – имеется.</w:t>
      </w:r>
    </w:p>
    <w:p w:rsidR="00241F80" w:rsidRPr="00241F80" w:rsidRDefault="00241F80" w:rsidP="00241F8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41F80">
        <w:rPr>
          <w:rFonts w:ascii="Symbol" w:eastAsia="Times New Roman" w:hAnsi="Symbol" w:cs="Times New Roman"/>
          <w:color w:val="FF0000"/>
          <w:sz w:val="20"/>
          <w:szCs w:val="20"/>
          <w:bdr w:val="none" w:sz="0" w:space="0" w:color="auto" w:frame="1"/>
          <w:lang w:eastAsia="ru-RU"/>
        </w:rPr>
        <w:t></w:t>
      </w:r>
      <w:r w:rsidRPr="00241F80">
        <w:rPr>
          <w:rFonts w:ascii="Times New Roman" w:eastAsia="Times New Roman" w:hAnsi="Times New Roman" w:cs="Times New Roman"/>
          <w:color w:val="FF0000"/>
          <w:sz w:val="14"/>
          <w:szCs w:val="14"/>
          <w:bdr w:val="none" w:sz="0" w:space="0" w:color="auto" w:frame="1"/>
          <w:lang w:eastAsia="ru-RU"/>
        </w:rPr>
        <w:t>         </w:t>
      </w:r>
      <w:r w:rsidRPr="00241F80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Адаптированные лифт</w:t>
      </w:r>
      <w:proofErr w:type="gramStart"/>
      <w:r w:rsidRPr="00241F80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ы-</w:t>
      </w:r>
      <w:proofErr w:type="gramEnd"/>
      <w:r w:rsidRPr="00241F80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отсутствуют.</w:t>
      </w:r>
    </w:p>
    <w:p w:rsidR="00241F80" w:rsidRPr="00241F80" w:rsidRDefault="00241F80" w:rsidP="00241F8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41F80">
        <w:rPr>
          <w:rFonts w:ascii="Symbol" w:eastAsia="Times New Roman" w:hAnsi="Symbol" w:cs="Times New Roman"/>
          <w:color w:val="FF0000"/>
          <w:sz w:val="20"/>
          <w:szCs w:val="20"/>
          <w:bdr w:val="none" w:sz="0" w:space="0" w:color="auto" w:frame="1"/>
          <w:lang w:eastAsia="ru-RU"/>
        </w:rPr>
        <w:t></w:t>
      </w:r>
      <w:r w:rsidRPr="00241F80">
        <w:rPr>
          <w:rFonts w:ascii="Times New Roman" w:eastAsia="Times New Roman" w:hAnsi="Times New Roman" w:cs="Times New Roman"/>
          <w:color w:val="FF0000"/>
          <w:sz w:val="14"/>
          <w:szCs w:val="14"/>
          <w:bdr w:val="none" w:sz="0" w:space="0" w:color="auto" w:frame="1"/>
          <w:lang w:eastAsia="ru-RU"/>
        </w:rPr>
        <w:t>         </w:t>
      </w:r>
      <w:r w:rsidRPr="00241F80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Раздвижные двери – имеются.</w:t>
      </w:r>
    </w:p>
    <w:p w:rsidR="00241F80" w:rsidRPr="00241F80" w:rsidRDefault="00241F80" w:rsidP="00241F8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41F80">
        <w:rPr>
          <w:rFonts w:ascii="Symbol" w:eastAsia="Times New Roman" w:hAnsi="Symbol" w:cs="Times New Roman"/>
          <w:color w:val="FF0000"/>
          <w:sz w:val="20"/>
          <w:szCs w:val="20"/>
          <w:bdr w:val="none" w:sz="0" w:space="0" w:color="auto" w:frame="1"/>
          <w:lang w:eastAsia="ru-RU"/>
        </w:rPr>
        <w:t></w:t>
      </w:r>
      <w:r w:rsidRPr="00241F80">
        <w:rPr>
          <w:rFonts w:ascii="Times New Roman" w:eastAsia="Times New Roman" w:hAnsi="Times New Roman" w:cs="Times New Roman"/>
          <w:color w:val="FF0000"/>
          <w:sz w:val="14"/>
          <w:szCs w:val="14"/>
          <w:bdr w:val="none" w:sz="0" w:space="0" w:color="auto" w:frame="1"/>
          <w:lang w:eastAsia="ru-RU"/>
        </w:rPr>
        <w:t>         </w:t>
      </w:r>
      <w:r w:rsidRPr="00241F80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Кнопка вызова персонала – имеется.</w:t>
      </w:r>
    </w:p>
    <w:p w:rsidR="00241F80" w:rsidRPr="00241F80" w:rsidRDefault="00241F80" w:rsidP="00241F8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41F80">
        <w:rPr>
          <w:rFonts w:ascii="Symbol" w:eastAsia="Times New Roman" w:hAnsi="Symbol" w:cs="Times New Roman"/>
          <w:color w:val="FF0000"/>
          <w:sz w:val="20"/>
          <w:szCs w:val="20"/>
          <w:bdr w:val="none" w:sz="0" w:space="0" w:color="auto" w:frame="1"/>
          <w:lang w:eastAsia="ru-RU"/>
        </w:rPr>
        <w:t></w:t>
      </w:r>
      <w:r w:rsidRPr="00241F80">
        <w:rPr>
          <w:rFonts w:ascii="Times New Roman" w:eastAsia="Times New Roman" w:hAnsi="Times New Roman" w:cs="Times New Roman"/>
          <w:color w:val="FF0000"/>
          <w:sz w:val="14"/>
          <w:szCs w:val="14"/>
          <w:bdr w:val="none" w:sz="0" w:space="0" w:color="auto" w:frame="1"/>
          <w:lang w:eastAsia="ru-RU"/>
        </w:rPr>
        <w:t>         </w:t>
      </w:r>
      <w:r w:rsidRPr="00241F80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Вывески со шрифтом Брайля на контрастном фоне - отсутствуют.</w:t>
      </w:r>
    </w:p>
    <w:p w:rsidR="00241F80" w:rsidRPr="00241F80" w:rsidRDefault="00241F80" w:rsidP="00241F8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41F80">
        <w:rPr>
          <w:rFonts w:ascii="Symbol" w:eastAsia="Times New Roman" w:hAnsi="Symbol" w:cs="Times New Roman"/>
          <w:color w:val="FF0000"/>
          <w:sz w:val="20"/>
          <w:szCs w:val="20"/>
          <w:bdr w:val="none" w:sz="0" w:space="0" w:color="auto" w:frame="1"/>
          <w:lang w:eastAsia="ru-RU"/>
        </w:rPr>
        <w:t></w:t>
      </w:r>
      <w:r w:rsidRPr="00241F80">
        <w:rPr>
          <w:rFonts w:ascii="Times New Roman" w:eastAsia="Times New Roman" w:hAnsi="Times New Roman" w:cs="Times New Roman"/>
          <w:color w:val="FF0000"/>
          <w:sz w:val="14"/>
          <w:szCs w:val="14"/>
          <w:bdr w:val="none" w:sz="0" w:space="0" w:color="auto" w:frame="1"/>
          <w:lang w:eastAsia="ru-RU"/>
        </w:rPr>
        <w:t>         </w:t>
      </w:r>
      <w:r w:rsidRPr="00241F80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Спецоборудование для массовых мероприятий (звукоусилители) - отсутствуют.</w:t>
      </w:r>
    </w:p>
    <w:p w:rsidR="00241F80" w:rsidRPr="00241F80" w:rsidRDefault="00241F80" w:rsidP="00241F8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41F80">
        <w:rPr>
          <w:rFonts w:ascii="Symbol" w:eastAsia="Times New Roman" w:hAnsi="Symbol" w:cs="Times New Roman"/>
          <w:color w:val="FF0000"/>
          <w:sz w:val="20"/>
          <w:szCs w:val="20"/>
          <w:bdr w:val="none" w:sz="0" w:space="0" w:color="auto" w:frame="1"/>
          <w:lang w:eastAsia="ru-RU"/>
        </w:rPr>
        <w:t></w:t>
      </w:r>
      <w:r w:rsidRPr="00241F80">
        <w:rPr>
          <w:rFonts w:ascii="Times New Roman" w:eastAsia="Times New Roman" w:hAnsi="Times New Roman" w:cs="Times New Roman"/>
          <w:color w:val="FF0000"/>
          <w:sz w:val="14"/>
          <w:szCs w:val="14"/>
          <w:bdr w:val="none" w:sz="0" w:space="0" w:color="auto" w:frame="1"/>
          <w:lang w:eastAsia="ru-RU"/>
        </w:rPr>
        <w:t>         </w:t>
      </w:r>
      <w:proofErr w:type="spellStart"/>
      <w:r w:rsidRPr="00241F80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Сурдопереводчик</w:t>
      </w:r>
      <w:proofErr w:type="spellEnd"/>
      <w:r w:rsidRPr="00241F80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, </w:t>
      </w:r>
      <w:proofErr w:type="spellStart"/>
      <w:r w:rsidRPr="00241F80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тьютор</w:t>
      </w:r>
      <w:proofErr w:type="spellEnd"/>
      <w:r w:rsidRPr="00241F80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 xml:space="preserve"> - в штате отсутствуют.</w:t>
      </w:r>
    </w:p>
    <w:p w:rsidR="00241F80" w:rsidRPr="00241F80" w:rsidRDefault="00241F80" w:rsidP="00241F8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41F80">
        <w:rPr>
          <w:rFonts w:ascii="Symbol" w:eastAsia="Times New Roman" w:hAnsi="Symbol" w:cs="Times New Roman"/>
          <w:color w:val="FF0000"/>
          <w:sz w:val="20"/>
          <w:szCs w:val="20"/>
          <w:bdr w:val="none" w:sz="0" w:space="0" w:color="auto" w:frame="1"/>
          <w:lang w:eastAsia="ru-RU"/>
        </w:rPr>
        <w:t></w:t>
      </w:r>
      <w:r w:rsidRPr="00241F80">
        <w:rPr>
          <w:rFonts w:ascii="Times New Roman" w:eastAsia="Times New Roman" w:hAnsi="Times New Roman" w:cs="Times New Roman"/>
          <w:color w:val="FF0000"/>
          <w:sz w:val="14"/>
          <w:szCs w:val="14"/>
          <w:bdr w:val="none" w:sz="0" w:space="0" w:color="auto" w:frame="1"/>
          <w:lang w:eastAsia="ru-RU"/>
        </w:rPr>
        <w:t>         </w:t>
      </w:r>
      <w:r w:rsidRPr="00241F80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Предоставление услуг в дистанционном режиме - не предоставляются.</w:t>
      </w:r>
    </w:p>
    <w:p w:rsidR="00241F80" w:rsidRPr="00241F80" w:rsidRDefault="00241F80" w:rsidP="00241F8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41F80">
        <w:rPr>
          <w:rFonts w:ascii="Symbol" w:eastAsia="Times New Roman" w:hAnsi="Symbol" w:cs="Times New Roman"/>
          <w:color w:val="FF0000"/>
          <w:sz w:val="20"/>
          <w:szCs w:val="20"/>
          <w:bdr w:val="none" w:sz="0" w:space="0" w:color="auto" w:frame="1"/>
          <w:lang w:eastAsia="ru-RU"/>
        </w:rPr>
        <w:t></w:t>
      </w:r>
      <w:r w:rsidRPr="00241F80">
        <w:rPr>
          <w:rFonts w:ascii="Times New Roman" w:eastAsia="Times New Roman" w:hAnsi="Times New Roman" w:cs="Times New Roman"/>
          <w:color w:val="FF0000"/>
          <w:sz w:val="14"/>
          <w:szCs w:val="14"/>
          <w:bdr w:val="none" w:sz="0" w:space="0" w:color="auto" w:frame="1"/>
          <w:lang w:eastAsia="ru-RU"/>
        </w:rPr>
        <w:t>         </w:t>
      </w:r>
      <w:r w:rsidRPr="00241F80">
        <w:rPr>
          <w:rFonts w:ascii="Times New Roman" w:eastAsia="Times New Roman" w:hAnsi="Times New Roman" w:cs="Times New Roman"/>
          <w:color w:val="FF0000"/>
          <w:sz w:val="29"/>
          <w:szCs w:val="29"/>
          <w:bdr w:val="none" w:sz="0" w:space="0" w:color="auto" w:frame="1"/>
          <w:lang w:eastAsia="ru-RU"/>
        </w:rPr>
        <w:t>Предоставление услуг по месту жительства инвалида - не предоставляются.</w:t>
      </w:r>
    </w:p>
    <w:p w:rsidR="00241F80" w:rsidRPr="00241F80" w:rsidRDefault="00241F80" w:rsidP="00241F80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В </w:t>
      </w:r>
      <w:r w:rsidR="00081C0E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филиале </w:t>
      </w: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МБДОУ № </w:t>
      </w:r>
      <w:r w:rsidR="00081C0E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143</w:t>
      </w: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проводятся работы по созданию условий для организации доступной среды в соответствии с планом.</w:t>
      </w:r>
    </w:p>
    <w:p w:rsidR="00241F80" w:rsidRPr="00241F80" w:rsidRDefault="00241F80" w:rsidP="00241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РОДИТЕЛЯМ ВАЖНО ЗНАТЬ!</w:t>
      </w:r>
    </w:p>
    <w:p w:rsidR="00241F80" w:rsidRPr="00241F80" w:rsidRDefault="00241F80" w:rsidP="00241F80">
      <w:pPr>
        <w:shd w:val="clear" w:color="auto" w:fill="FFFFFF"/>
        <w:spacing w:after="29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241F8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Детям с ограниченными возможностями здоровья и детям-инвалидам государство обеспечивает</w:t>
      </w: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(в соответствии с индивидуальной программой реабилитации инвалида):</w:t>
      </w:r>
    </w:p>
    <w:p w:rsidR="00241F80" w:rsidRPr="00241F80" w:rsidRDefault="00241F80" w:rsidP="00241F8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41F8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дошкольное воспитание;</w:t>
      </w:r>
    </w:p>
    <w:p w:rsidR="00241F80" w:rsidRPr="00241F80" w:rsidRDefault="00241F80" w:rsidP="00241F8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41F8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внешкольное воспитание и образование;</w:t>
      </w:r>
    </w:p>
    <w:p w:rsidR="00241F80" w:rsidRPr="00241F80" w:rsidRDefault="00241F80" w:rsidP="00241F8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41F8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среднее общее образование;</w:t>
      </w:r>
    </w:p>
    <w:p w:rsidR="00241F80" w:rsidRPr="00241F80" w:rsidRDefault="00241F80" w:rsidP="00241F8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41F8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среднее профессиональное образование;</w:t>
      </w:r>
    </w:p>
    <w:p w:rsidR="00241F80" w:rsidRPr="00241F80" w:rsidRDefault="00241F80" w:rsidP="00241F8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241F80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высшее профессиональное образование.</w:t>
      </w:r>
    </w:p>
    <w:p w:rsidR="00241F80" w:rsidRPr="00241F80" w:rsidRDefault="00241F80" w:rsidP="0024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Им предоставляется возможность посещать детские дошкольные </w:t>
      </w: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lastRenderedPageBreak/>
        <w:t>учреждения общего типа, если же состояние их здоровья это исключает, они направляются в специальные дошкольные учреждения.</w:t>
      </w:r>
    </w:p>
    <w:p w:rsidR="00241F80" w:rsidRPr="00241F80" w:rsidRDefault="00241F80" w:rsidP="0024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Если ребенок-инвалид не может посещать специальное общеобразовательное учреждение, его обучают на дому по полной общеобразовательной или индивидуальной программе. Основанием для этого является заключение лечебно-профилактического учреждения.</w:t>
      </w:r>
    </w:p>
    <w:p w:rsidR="00241F80" w:rsidRPr="00241F80" w:rsidRDefault="00241F80" w:rsidP="00241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proofErr w:type="gramStart"/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Обучением ребенка на дому занимается ближайшее к его месту жительства образовательное учреждение, которое бесплатно предоставляет учебники, учебную, справочную и другую литературу, обеспечивает специалистами из числа педагогических работников, оказывает методическую и консультативную помощь, необходимую для освоения общеобразовательных программ, осуществляет промежуточную и итоговую аттестацию, выдает прошедшим итоговую аттестацию документ государственного образца о соответствующем образовании.</w:t>
      </w:r>
      <w:proofErr w:type="gramEnd"/>
    </w:p>
    <w:p w:rsidR="00241F80" w:rsidRPr="00241F80" w:rsidRDefault="00241F80" w:rsidP="00241F80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241F8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Родители (законные представители) могут при домашнем обучении дополнительно приглашать педагогических работников из других образовательных учреждений.</w:t>
      </w:r>
    </w:p>
    <w:p w:rsidR="00250985" w:rsidRDefault="00250985"/>
    <w:p w:rsidR="00250985" w:rsidRPr="00250985" w:rsidRDefault="00250985" w:rsidP="00250985"/>
    <w:p w:rsidR="00250985" w:rsidRPr="00250985" w:rsidRDefault="00250985" w:rsidP="00250985"/>
    <w:p w:rsidR="00250985" w:rsidRPr="00250985" w:rsidRDefault="00250985" w:rsidP="00250985"/>
    <w:p w:rsidR="00250985" w:rsidRPr="00250985" w:rsidRDefault="00250985" w:rsidP="00250985"/>
    <w:p w:rsidR="00250985" w:rsidRDefault="00250985" w:rsidP="00250985"/>
    <w:p w:rsidR="00250985" w:rsidRPr="00250985" w:rsidRDefault="00250985" w:rsidP="00250985">
      <w:pPr>
        <w:pStyle w:val="1"/>
        <w:shd w:val="clear" w:color="auto" w:fill="D2E9FE"/>
        <w:jc w:val="center"/>
        <w:rPr>
          <w:rFonts w:ascii="PT Sans Narrow" w:eastAsia="Times New Roman" w:hAnsi="PT Sans Narrow" w:cs="Times New Roman"/>
          <w:color w:val="133E7E"/>
          <w:kern w:val="36"/>
          <w:sz w:val="44"/>
          <w:szCs w:val="44"/>
          <w:lang w:eastAsia="ru-RU"/>
        </w:rPr>
      </w:pPr>
      <w:r>
        <w:tab/>
      </w:r>
      <w:r w:rsidRPr="00250985">
        <w:rPr>
          <w:rFonts w:ascii="PT Sans Narrow" w:eastAsia="Times New Roman" w:hAnsi="PT Sans Narrow" w:cs="Times New Roman"/>
          <w:color w:val="133E7E"/>
          <w:kern w:val="36"/>
          <w:sz w:val="44"/>
          <w:szCs w:val="44"/>
          <w:lang w:eastAsia="ru-RU"/>
        </w:rPr>
        <w:t>Доступная среда</w:t>
      </w:r>
    </w:p>
    <w:p w:rsidR="00250985" w:rsidRPr="00250985" w:rsidRDefault="00250985" w:rsidP="00250985">
      <w:pPr>
        <w:shd w:val="clear" w:color="auto" w:fill="D2E9FE"/>
        <w:spacing w:before="100" w:beforeAutospacing="1" w:after="100" w:afterAutospacing="1" w:line="240" w:lineRule="auto"/>
        <w:jc w:val="center"/>
        <w:outlineLvl w:val="1"/>
        <w:rPr>
          <w:rFonts w:ascii="PT Sans Narrow" w:eastAsia="Times New Roman" w:hAnsi="PT Sans Narrow" w:cs="Times New Roman"/>
          <w:b/>
          <w:bCs/>
          <w:color w:val="133E7E"/>
          <w:sz w:val="30"/>
          <w:szCs w:val="30"/>
          <w:lang w:eastAsia="ru-RU"/>
        </w:rPr>
      </w:pPr>
      <w:r w:rsidRPr="00250985">
        <w:rPr>
          <w:rFonts w:ascii="PT Sans Narrow" w:eastAsia="Times New Roman" w:hAnsi="PT Sans Narrow" w:cs="Times New Roman"/>
          <w:b/>
          <w:bCs/>
          <w:color w:val="133E7E"/>
          <w:sz w:val="30"/>
          <w:szCs w:val="30"/>
          <w:lang w:eastAsia="ru-RU"/>
        </w:rPr>
        <w:t>Изменения правил размещения на официальном сайте образовательной организации в информационно – телекоммуникационной сети «Интернет» на основании Постановления Правительства Российской Федерации от 17.05.2017г. № 575</w:t>
      </w:r>
    </w:p>
    <w:tbl>
      <w:tblPr>
        <w:tblW w:w="10650" w:type="dxa"/>
        <w:tblCellSpacing w:w="0" w:type="dxa"/>
        <w:tblInd w:w="-7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2E9FE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80"/>
        <w:gridCol w:w="6270"/>
      </w:tblGrid>
      <w:tr w:rsidR="00250985" w:rsidRPr="00250985" w:rsidTr="00250985">
        <w:trPr>
          <w:tblCellSpacing w:w="0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hideMark/>
          </w:tcPr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>Информация о реализуемых образовательных программах, в том числе о реализуемых адаптированных образовательных программах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hideMark/>
          </w:tcPr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r w:rsidRPr="00250985">
              <w:rPr>
                <w:rFonts w:ascii="Tahoma" w:eastAsia="Times New Roman" w:hAnsi="Tahoma" w:cs="Tahoma"/>
                <w:color w:val="005F7C"/>
                <w:sz w:val="24"/>
                <w:szCs w:val="24"/>
                <w:lang w:eastAsia="ru-RU"/>
              </w:rPr>
              <w:t>Адаптированная образовательная программа формируется при поступлении в ДОО ребёнка-инвалида и детей с ограниченными возможностями здоровья.</w:t>
            </w:r>
          </w:p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> </w:t>
            </w:r>
          </w:p>
        </w:tc>
      </w:tr>
      <w:tr w:rsidR="00250985" w:rsidRPr="00250985" w:rsidTr="00250985">
        <w:trPr>
          <w:tblCellSpacing w:w="0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hideMark/>
          </w:tcPr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lastRenderedPageBreak/>
              <w:t>Информация об использовании при реализации образовательных программ электронного обучения и дистанционных образовательных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hideMark/>
          </w:tcPr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 xml:space="preserve">Реализация образовательных программ, в том числе </w:t>
            </w:r>
            <w:proofErr w:type="gramStart"/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>адаптированной</w:t>
            </w:r>
            <w:proofErr w:type="gramEnd"/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>, не предусматривает применение программ электронного обучения и дистанционных образовательных технологий</w:t>
            </w:r>
          </w:p>
        </w:tc>
      </w:tr>
      <w:tr w:rsidR="00250985" w:rsidRPr="00250985" w:rsidTr="00250985">
        <w:trPr>
          <w:tblCellSpacing w:w="0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hideMark/>
          </w:tcPr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>Информация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hideMark/>
          </w:tcPr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>При поступлении в ДОУ ребенка с ОВЗ или ребенка – инвалида создаются необходимые условия для организации образовательного процесса с детьми – инвалидами, с детьми с ограниченными возможностями здоровья.</w:t>
            </w:r>
          </w:p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>В ДОУ имеется музыкально – физкультурный зал, оснащенный необходимым оборудованием и пособиями для организации совместной деятельности педагогов с воспитанниками, в том числе с детьми с ОВЗ, с детьми – инвалидами по художественно – эстетическому направлению. Также в зале есть все необходимое для проведения физкультурных занятий и физкультурно – оздоровительных мероприятий с воспитанниками.</w:t>
            </w:r>
          </w:p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>В группах предметно-развивающая среда создана с учетом возрастных особенностей детей. В каждой возрастной группе образовательная среда обеспечивает игровую, познавательную, исследовательскую, двигательную, коммуникативную др. деятельность. Среда групп пополняется современным игровым оборудованием. </w:t>
            </w:r>
          </w:p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>При необходимости развивающая среда ДОУ будет обновляться с учетом потребностей детей с ОВЗ, детей – инвалидов.</w:t>
            </w:r>
          </w:p>
        </w:tc>
      </w:tr>
      <w:tr w:rsidR="00250985" w:rsidRPr="00250985" w:rsidTr="00250985">
        <w:trPr>
          <w:tblCellSpacing w:w="0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hideMark/>
          </w:tcPr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>Обеспечение доступа в здание инвалидов и лиц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hideMark/>
          </w:tcPr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 xml:space="preserve">В ДОУ ведется работа по созданию </w:t>
            </w:r>
            <w:proofErr w:type="spellStart"/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>безбарьерной</w:t>
            </w:r>
            <w:proofErr w:type="spellEnd"/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 xml:space="preserve"> среды для инвалидов и лиц с ограниченными возможностями здоровья.</w:t>
            </w:r>
          </w:p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hyperlink r:id="rId10" w:history="1">
              <w:r w:rsidRPr="00250985">
                <w:rPr>
                  <w:rFonts w:ascii="Tahoma" w:eastAsia="Times New Roman" w:hAnsi="Tahoma" w:cs="Tahoma"/>
                  <w:color w:val="005F96"/>
                  <w:sz w:val="26"/>
                  <w:szCs w:val="26"/>
                  <w:u w:val="single"/>
                  <w:lang w:eastAsia="ru-RU"/>
                </w:rPr>
                <w:t>Информация о доступности объекта</w:t>
              </w:r>
            </w:hyperlink>
          </w:p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hyperlink r:id="rId11" w:history="1">
              <w:r w:rsidRPr="00250985">
                <w:rPr>
                  <w:rFonts w:ascii="Tahoma" w:eastAsia="Times New Roman" w:hAnsi="Tahoma" w:cs="Tahoma"/>
                  <w:color w:val="005F96"/>
                  <w:sz w:val="26"/>
                  <w:szCs w:val="26"/>
                  <w:u w:val="single"/>
                  <w:lang w:eastAsia="ru-RU"/>
                </w:rPr>
                <w:t>Схема расположения</w:t>
              </w:r>
            </w:hyperlink>
          </w:p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hyperlink r:id="rId12" w:history="1">
              <w:r w:rsidRPr="00250985">
                <w:rPr>
                  <w:rFonts w:ascii="Tahoma" w:eastAsia="Times New Roman" w:hAnsi="Tahoma" w:cs="Tahoma"/>
                  <w:color w:val="005F96"/>
                  <w:sz w:val="26"/>
                  <w:szCs w:val="26"/>
                  <w:u w:val="single"/>
                  <w:lang w:eastAsia="ru-RU"/>
                </w:rPr>
                <w:t>Инструкция (алгоритмы) по действиям при возникновении чрезвычайных ситуаций</w:t>
              </w:r>
            </w:hyperlink>
          </w:p>
        </w:tc>
      </w:tr>
      <w:tr w:rsidR="00250985" w:rsidRPr="00250985" w:rsidTr="00250985">
        <w:trPr>
          <w:tblCellSpacing w:w="0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hideMark/>
          </w:tcPr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 xml:space="preserve">Условия питания обучающихся, в том числе инвалидов и лиц с ограниченными возможностями </w:t>
            </w: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lastRenderedPageBreak/>
              <w:t>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hideMark/>
          </w:tcPr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lastRenderedPageBreak/>
              <w:t xml:space="preserve">Ребенок с ОВЗ или ребенок – инвалид в ДОУ обеспечивается горячим питанием. Организация питания соответствует нормативно – правовым </w:t>
            </w: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lastRenderedPageBreak/>
              <w:t>актам, регулирующим порядок оказания данной государственной услуги</w:t>
            </w:r>
          </w:p>
        </w:tc>
      </w:tr>
      <w:tr w:rsidR="00250985" w:rsidRPr="00250985" w:rsidTr="00250985">
        <w:trPr>
          <w:tblCellSpacing w:w="0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hideMark/>
          </w:tcPr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lastRenderedPageBreak/>
              <w:t>Условия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hideMark/>
          </w:tcPr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>В ДОУ создана система необходимых условий, обеспечивающих сохранение и укрепление физического и психологического здоровья воспитанников, в том числе инвалидов и лиц с ОВЗ.</w:t>
            </w:r>
          </w:p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>Вся работа детского сада строится на принципах охраны жизни и здоровья детей, инвалидов и лиц с ограниченными возможностями в соответствии с СанПиН 2.4.1.3049-13:</w:t>
            </w:r>
          </w:p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>1) проводится ежедневный утренний приём детей воспитателями и (или) медицинским работником, которые опрашивают родителей о состоянии здоровья и проводят термометрию (измерение температуры) в присутствии родителей, по показаниям. Настоящие правила, и нормативы направлены на охрану здоровья детей при осуществлении деятельности по их воспитанию, обучению, развитию и оздоровлению в дошкольных организациях.</w:t>
            </w:r>
          </w:p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>2) раз в неделю медицинский работник проводит осмотр детей.</w:t>
            </w:r>
          </w:p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>3) организовано динамическое наблюдение за самочувствием и психофизиологическим состоянием воспитанников, в том числе инвалидов и лиц с ОВЗ.</w:t>
            </w:r>
          </w:p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r w:rsidRPr="00250985">
              <w:rPr>
                <w:rFonts w:ascii="Tahoma" w:eastAsia="Times New Roman" w:hAnsi="Tahoma" w:cs="Tahoma"/>
                <w:b/>
                <w:bCs/>
                <w:color w:val="005F7C"/>
                <w:sz w:val="26"/>
                <w:szCs w:val="26"/>
                <w:lang w:eastAsia="ru-RU"/>
              </w:rPr>
              <w:t>Созданы специальные педагогические условия для образовательной деятельности ребенка с ОВЗ, ребенка-инвалида:</w:t>
            </w:r>
          </w:p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r w:rsidRPr="00250985">
              <w:rPr>
                <w:rFonts w:ascii="Tahoma" w:eastAsia="Times New Roman" w:hAnsi="Tahoma" w:cs="Tahoma"/>
                <w:b/>
                <w:bCs/>
                <w:color w:val="005F7C"/>
                <w:sz w:val="26"/>
                <w:szCs w:val="26"/>
                <w:lang w:eastAsia="ru-RU"/>
              </w:rPr>
              <w:t>- </w:t>
            </w: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>разработана и реализуется индивидуальная коррекционная программа согласно основному и сопутствующим заболеваниям ребенка-инвалида;</w:t>
            </w:r>
          </w:p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r w:rsidRPr="00250985">
              <w:rPr>
                <w:rFonts w:ascii="Tahoma" w:eastAsia="Times New Roman" w:hAnsi="Tahoma" w:cs="Tahoma"/>
                <w:b/>
                <w:bCs/>
                <w:color w:val="005F7C"/>
                <w:sz w:val="26"/>
                <w:szCs w:val="26"/>
                <w:lang w:eastAsia="ru-RU"/>
              </w:rPr>
              <w:t>-</w:t>
            </w: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> при создании условий образовательной деятельности в ДОУ учитываются психофизические особенности развития и индивидуальные возможности ребенка-инвалида;</w:t>
            </w:r>
          </w:p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r w:rsidRPr="00250985">
              <w:rPr>
                <w:rFonts w:ascii="Tahoma" w:eastAsia="Times New Roman" w:hAnsi="Tahoma" w:cs="Tahoma"/>
                <w:i/>
                <w:iCs/>
                <w:color w:val="005F7C"/>
                <w:sz w:val="26"/>
                <w:szCs w:val="26"/>
                <w:lang w:eastAsia="ru-RU"/>
              </w:rPr>
              <w:t>- </w:t>
            </w: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>обеспечение щадящего режима при организации образовательного процесса;</w:t>
            </w:r>
          </w:p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>- чередование индивидуальных и подгрупповых занятий;</w:t>
            </w:r>
          </w:p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 xml:space="preserve">- повторение и упрощение инструкций во время </w:t>
            </w: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lastRenderedPageBreak/>
              <w:t>образовательного процесса;</w:t>
            </w:r>
          </w:p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r w:rsidRPr="00250985">
              <w:rPr>
                <w:rFonts w:ascii="Tahoma" w:eastAsia="Times New Roman" w:hAnsi="Tahoma" w:cs="Tahoma"/>
                <w:i/>
                <w:iCs/>
                <w:color w:val="005F7C"/>
                <w:sz w:val="26"/>
                <w:szCs w:val="26"/>
                <w:lang w:eastAsia="ru-RU"/>
              </w:rPr>
              <w:t>-</w:t>
            </w: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> корректировка времени для выполнения заданий;</w:t>
            </w:r>
          </w:p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r w:rsidRPr="00250985">
              <w:rPr>
                <w:rFonts w:ascii="Tahoma" w:eastAsia="Times New Roman" w:hAnsi="Tahoma" w:cs="Tahoma"/>
                <w:i/>
                <w:iCs/>
                <w:color w:val="005F7C"/>
                <w:sz w:val="26"/>
                <w:szCs w:val="26"/>
                <w:lang w:eastAsia="ru-RU"/>
              </w:rPr>
              <w:t>-</w:t>
            </w: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> снижение темповых нагрузок;</w:t>
            </w:r>
          </w:p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r w:rsidRPr="00250985">
              <w:rPr>
                <w:rFonts w:ascii="Tahoma" w:eastAsia="Times New Roman" w:hAnsi="Tahoma" w:cs="Tahoma"/>
                <w:i/>
                <w:iCs/>
                <w:color w:val="005F7C"/>
                <w:sz w:val="26"/>
                <w:szCs w:val="26"/>
                <w:lang w:eastAsia="ru-RU"/>
              </w:rPr>
              <w:t>-</w:t>
            </w: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> стимулирующая помощь взрослого;</w:t>
            </w:r>
          </w:p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r w:rsidRPr="00250985">
              <w:rPr>
                <w:rFonts w:ascii="Tahoma" w:eastAsia="Times New Roman" w:hAnsi="Tahoma" w:cs="Tahoma"/>
                <w:i/>
                <w:iCs/>
                <w:color w:val="005F7C"/>
                <w:sz w:val="26"/>
                <w:szCs w:val="26"/>
                <w:lang w:eastAsia="ru-RU"/>
              </w:rPr>
              <w:t>-</w:t>
            </w: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> чередование видов деятельности;</w:t>
            </w:r>
          </w:p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r w:rsidRPr="00250985">
              <w:rPr>
                <w:rFonts w:ascii="Tahoma" w:eastAsia="Times New Roman" w:hAnsi="Tahoma" w:cs="Tahoma"/>
                <w:i/>
                <w:iCs/>
                <w:color w:val="005F7C"/>
                <w:sz w:val="26"/>
                <w:szCs w:val="26"/>
                <w:lang w:eastAsia="ru-RU"/>
              </w:rPr>
              <w:t>-</w:t>
            </w: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> снижение нагрузок при проведении физкультурных занятий;</w:t>
            </w:r>
          </w:p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>- условия для двигательной активности ребенка (центр группы всегда остается свободным);</w:t>
            </w:r>
          </w:p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>- подбор специального дидактического материала и т. п.</w:t>
            </w:r>
          </w:p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> </w:t>
            </w:r>
          </w:p>
        </w:tc>
      </w:tr>
      <w:tr w:rsidR="00250985" w:rsidRPr="00250985" w:rsidTr="00250985">
        <w:trPr>
          <w:tblCellSpacing w:w="0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hideMark/>
          </w:tcPr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lastRenderedPageBreak/>
              <w:t>Доступ к информационным системам и информационно – 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hideMark/>
          </w:tcPr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> </w:t>
            </w:r>
          </w:p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> </w:t>
            </w:r>
          </w:p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 xml:space="preserve">На сайте ДОУ имеется версия для </w:t>
            </w:r>
            <w:proofErr w:type="gramStart"/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>слабовидящих</w:t>
            </w:r>
            <w:proofErr w:type="gramEnd"/>
          </w:p>
        </w:tc>
      </w:tr>
      <w:tr w:rsidR="00250985" w:rsidRPr="00250985" w:rsidTr="00250985">
        <w:trPr>
          <w:tblCellSpacing w:w="0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hideMark/>
          </w:tcPr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 xml:space="preserve">Электронные образовательные ресурсы, к которым обеспечивается доступ </w:t>
            </w:r>
            <w:proofErr w:type="gramStart"/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>, в том числе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hideMark/>
          </w:tcPr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 xml:space="preserve"> Используются электронные образовательные ресурсы, приспособленные для использования инвалидами и лицами с ОВЗ и имеющие версию для </w:t>
            </w:r>
            <w:proofErr w:type="gramStart"/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>слабовидящих</w:t>
            </w:r>
            <w:proofErr w:type="gramEnd"/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>:</w:t>
            </w:r>
          </w:p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>Президент детям  </w:t>
            </w:r>
            <w:hyperlink r:id="rId13" w:history="1">
              <w:r w:rsidRPr="00250985">
                <w:rPr>
                  <w:rFonts w:ascii="Tahoma" w:eastAsia="Times New Roman" w:hAnsi="Tahoma" w:cs="Tahoma"/>
                  <w:color w:val="005F96"/>
                  <w:sz w:val="26"/>
                  <w:szCs w:val="26"/>
                  <w:u w:val="single"/>
                  <w:lang w:eastAsia="ru-RU"/>
                </w:rPr>
                <w:t>http://www.uznai-prezidenta.ru</w:t>
              </w:r>
            </w:hyperlink>
          </w:p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>Дети Онлайн  </w:t>
            </w:r>
            <w:hyperlink r:id="rId14" w:history="1">
              <w:r w:rsidRPr="00250985">
                <w:rPr>
                  <w:rFonts w:ascii="Tahoma" w:eastAsia="Times New Roman" w:hAnsi="Tahoma" w:cs="Tahoma"/>
                  <w:color w:val="005F96"/>
                  <w:sz w:val="26"/>
                  <w:szCs w:val="26"/>
                  <w:u w:val="single"/>
                  <w:lang w:eastAsia="ru-RU"/>
                </w:rPr>
                <w:t>http://detionline.com/helpline/about</w:t>
              </w:r>
            </w:hyperlink>
          </w:p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>Дети ГИБДД   </w:t>
            </w:r>
            <w:hyperlink r:id="rId15" w:history="1">
              <w:r w:rsidRPr="00250985">
                <w:rPr>
                  <w:rFonts w:ascii="Tahoma" w:eastAsia="Times New Roman" w:hAnsi="Tahoma" w:cs="Tahoma"/>
                  <w:color w:val="005F96"/>
                  <w:sz w:val="26"/>
                  <w:szCs w:val="26"/>
                  <w:u w:val="single"/>
                  <w:lang w:eastAsia="ru-RU"/>
                </w:rPr>
                <w:t>http://deti.gibdd.ru</w:t>
              </w:r>
            </w:hyperlink>
          </w:p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>Дети МЧС </w:t>
            </w:r>
            <w:hyperlink r:id="rId16" w:history="1">
              <w:r w:rsidRPr="00250985">
                <w:rPr>
                  <w:rFonts w:ascii="Tahoma" w:eastAsia="Times New Roman" w:hAnsi="Tahoma" w:cs="Tahoma"/>
                  <w:color w:val="005F96"/>
                  <w:sz w:val="26"/>
                  <w:szCs w:val="26"/>
                  <w:u w:val="single"/>
                  <w:lang w:eastAsia="ru-RU"/>
                </w:rPr>
                <w:t>http://www.spas-extreme.ru</w:t>
              </w:r>
            </w:hyperlink>
          </w:p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> </w:t>
            </w:r>
          </w:p>
        </w:tc>
      </w:tr>
      <w:tr w:rsidR="00250985" w:rsidRPr="00250985" w:rsidTr="00250985">
        <w:trPr>
          <w:tblCellSpacing w:w="0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hideMark/>
          </w:tcPr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hideMark/>
          </w:tcPr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>Для организации совместной и самостоятельной деятельности (игровой, двигательной, коммуникативной, познавательно – исследовательской и пр.) воспитанников, в том числе инвалидов и лиц с ограниченными возможностями здоровья имеется коррекционное оборудование: мягкие модули, мягкие маты, «сухой бассейн», массажные мячи, набивные мячи, «дорожки здоровья», большое количество дидактических игр для развития мелкой моторики т. п.</w:t>
            </w:r>
          </w:p>
        </w:tc>
      </w:tr>
      <w:tr w:rsidR="00250985" w:rsidRPr="00250985" w:rsidTr="00250985">
        <w:trPr>
          <w:tblCellSpacing w:w="0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hideMark/>
          </w:tcPr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lastRenderedPageBreak/>
              <w:t xml:space="preserve">Информация о наличии общежития, интерната, в том числе </w:t>
            </w:r>
            <w:proofErr w:type="gramStart"/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>приспособленных</w:t>
            </w:r>
            <w:proofErr w:type="gramEnd"/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 xml:space="preserve">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E"/>
            <w:hideMark/>
          </w:tcPr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> </w:t>
            </w:r>
          </w:p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> </w:t>
            </w:r>
          </w:p>
          <w:p w:rsidR="00250985" w:rsidRPr="00250985" w:rsidRDefault="00250985" w:rsidP="00250985">
            <w:pPr>
              <w:spacing w:before="60" w:after="60" w:line="240" w:lineRule="auto"/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</w:pPr>
            <w:r w:rsidRPr="00250985">
              <w:rPr>
                <w:rFonts w:ascii="Tahoma" w:eastAsia="Times New Roman" w:hAnsi="Tahoma" w:cs="Tahoma"/>
                <w:color w:val="005F7C"/>
                <w:sz w:val="26"/>
                <w:szCs w:val="26"/>
                <w:lang w:eastAsia="ru-RU"/>
              </w:rPr>
              <w:t>Общежитие и интернат отсутствуют</w:t>
            </w:r>
          </w:p>
        </w:tc>
      </w:tr>
    </w:tbl>
    <w:p w:rsidR="008A24DF" w:rsidRDefault="008A24DF" w:rsidP="00250985">
      <w:pPr>
        <w:tabs>
          <w:tab w:val="left" w:pos="1005"/>
        </w:tabs>
      </w:pPr>
    </w:p>
    <w:p w:rsidR="00250985" w:rsidRPr="00250985" w:rsidRDefault="00250985" w:rsidP="00250985">
      <w:pPr>
        <w:shd w:val="clear" w:color="auto" w:fill="D2E9FE"/>
        <w:spacing w:before="60" w:after="60" w:line="240" w:lineRule="auto"/>
        <w:rPr>
          <w:rFonts w:ascii="Tahoma" w:eastAsia="Times New Roman" w:hAnsi="Tahoma" w:cs="Tahoma"/>
          <w:color w:val="005F7C"/>
          <w:sz w:val="26"/>
          <w:szCs w:val="26"/>
          <w:lang w:eastAsia="ru-RU"/>
        </w:rPr>
      </w:pPr>
      <w:r w:rsidRPr="00250985">
        <w:rPr>
          <w:rFonts w:ascii="Tahoma" w:eastAsia="Times New Roman" w:hAnsi="Tahoma" w:cs="Tahoma"/>
          <w:color w:val="005F7C"/>
          <w:sz w:val="26"/>
          <w:szCs w:val="26"/>
          <w:lang w:eastAsia="ru-RU"/>
        </w:rPr>
        <w:t xml:space="preserve">Большинство из нас не знают о существовании Международного дня инвалидов. Как правило, люди обращают внимание </w:t>
      </w:r>
      <w:proofErr w:type="gramStart"/>
      <w:r w:rsidRPr="00250985">
        <w:rPr>
          <w:rFonts w:ascii="Tahoma" w:eastAsia="Times New Roman" w:hAnsi="Tahoma" w:cs="Tahoma"/>
          <w:color w:val="005F7C"/>
          <w:sz w:val="26"/>
          <w:szCs w:val="26"/>
          <w:lang w:eastAsia="ru-RU"/>
        </w:rPr>
        <w:t>на</w:t>
      </w:r>
      <w:proofErr w:type="gramEnd"/>
      <w:r w:rsidRPr="00250985">
        <w:rPr>
          <w:rFonts w:ascii="Tahoma" w:eastAsia="Times New Roman" w:hAnsi="Tahoma" w:cs="Tahoma"/>
          <w:color w:val="005F7C"/>
          <w:sz w:val="26"/>
          <w:szCs w:val="26"/>
          <w:lang w:eastAsia="ru-RU"/>
        </w:rPr>
        <w:t xml:space="preserve"> слабых, только когда с ними случается беда.</w:t>
      </w:r>
    </w:p>
    <w:p w:rsidR="00250985" w:rsidRPr="00250985" w:rsidRDefault="00250985" w:rsidP="00250985">
      <w:pPr>
        <w:shd w:val="clear" w:color="auto" w:fill="D2E9FE"/>
        <w:spacing w:before="60" w:after="60" w:line="240" w:lineRule="auto"/>
        <w:rPr>
          <w:rFonts w:ascii="Tahoma" w:eastAsia="Times New Roman" w:hAnsi="Tahoma" w:cs="Tahoma"/>
          <w:color w:val="005F7C"/>
          <w:sz w:val="26"/>
          <w:szCs w:val="26"/>
          <w:lang w:eastAsia="ru-RU"/>
        </w:rPr>
      </w:pPr>
      <w:r w:rsidRPr="00250985">
        <w:rPr>
          <w:rFonts w:ascii="Tahoma" w:eastAsia="Times New Roman" w:hAnsi="Tahoma" w:cs="Tahoma"/>
          <w:color w:val="005F7C"/>
          <w:sz w:val="26"/>
          <w:szCs w:val="26"/>
          <w:lang w:eastAsia="ru-RU"/>
        </w:rPr>
        <w:t xml:space="preserve">13 интересных </w:t>
      </w:r>
      <w:proofErr w:type="gramStart"/>
      <w:r w:rsidRPr="00250985">
        <w:rPr>
          <w:rFonts w:ascii="Tahoma" w:eastAsia="Times New Roman" w:hAnsi="Tahoma" w:cs="Tahoma"/>
          <w:color w:val="005F7C"/>
          <w:sz w:val="26"/>
          <w:szCs w:val="26"/>
          <w:lang w:eastAsia="ru-RU"/>
        </w:rPr>
        <w:t>фактов об</w:t>
      </w:r>
      <w:proofErr w:type="gramEnd"/>
      <w:r w:rsidRPr="00250985">
        <w:rPr>
          <w:rFonts w:ascii="Tahoma" w:eastAsia="Times New Roman" w:hAnsi="Tahoma" w:cs="Tahoma"/>
          <w:color w:val="005F7C"/>
          <w:sz w:val="26"/>
          <w:szCs w:val="26"/>
          <w:lang w:eastAsia="ru-RU"/>
        </w:rPr>
        <w:t xml:space="preserve"> этом дне, которые помогут взглянуть на ситуацию с другой точки зрения и узнать чуть больше о проблемах инвалидов.</w:t>
      </w:r>
    </w:p>
    <w:p w:rsidR="00250985" w:rsidRDefault="00250985" w:rsidP="00250985">
      <w:pPr>
        <w:tabs>
          <w:tab w:val="left" w:pos="10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250985">
          <w:rPr>
            <w:rFonts w:ascii="Tahoma" w:eastAsia="Times New Roman" w:hAnsi="Tahoma" w:cs="Tahoma"/>
            <w:color w:val="005F96"/>
            <w:sz w:val="26"/>
            <w:szCs w:val="26"/>
            <w:u w:val="single"/>
            <w:shd w:val="clear" w:color="auto" w:fill="D2E9FE"/>
            <w:lang w:eastAsia="ru-RU"/>
          </w:rPr>
          <w:t>13 факторов, которые должен знать каждый</w:t>
        </w:r>
      </w:hyperlink>
    </w:p>
    <w:p w:rsidR="00250985" w:rsidRPr="00250985" w:rsidRDefault="00250985" w:rsidP="00250985">
      <w:pPr>
        <w:shd w:val="clear" w:color="auto" w:fill="D2E9FE"/>
        <w:spacing w:before="100" w:beforeAutospacing="1" w:after="100" w:afterAutospacing="1" w:line="240" w:lineRule="auto"/>
        <w:rPr>
          <w:rFonts w:ascii="Tahoma" w:eastAsia="Times New Roman" w:hAnsi="Tahoma" w:cs="Tahoma"/>
          <w:color w:val="005F7C"/>
          <w:sz w:val="26"/>
          <w:szCs w:val="26"/>
          <w:lang w:eastAsia="ru-RU"/>
        </w:rPr>
      </w:pPr>
      <w:r w:rsidRPr="00250985">
        <w:rPr>
          <w:rFonts w:ascii="Tahoma" w:eastAsia="Times New Roman" w:hAnsi="Tahoma" w:cs="Tahoma"/>
          <w:color w:val="005F7C"/>
          <w:sz w:val="26"/>
          <w:szCs w:val="26"/>
          <w:lang w:eastAsia="ru-RU"/>
        </w:rPr>
        <w:t>Реабилитация людей с ограниченными возможностями является актуальной проблемой для общества и приоритетным направлением государственной социальной политики.</w:t>
      </w:r>
    </w:p>
    <w:p w:rsidR="00250985" w:rsidRPr="00250985" w:rsidRDefault="00250985" w:rsidP="00250985">
      <w:pPr>
        <w:shd w:val="clear" w:color="auto" w:fill="D2E9FE"/>
        <w:spacing w:before="100" w:beforeAutospacing="1" w:after="100" w:afterAutospacing="1" w:line="240" w:lineRule="auto"/>
        <w:rPr>
          <w:rFonts w:ascii="Tahoma" w:eastAsia="Times New Roman" w:hAnsi="Tahoma" w:cs="Tahoma"/>
          <w:color w:val="005F7C"/>
          <w:sz w:val="26"/>
          <w:szCs w:val="26"/>
          <w:lang w:eastAsia="ru-RU"/>
        </w:rPr>
      </w:pPr>
      <w:r w:rsidRPr="00250985">
        <w:rPr>
          <w:rFonts w:ascii="Tahoma" w:eastAsia="Times New Roman" w:hAnsi="Tahoma" w:cs="Tahoma"/>
          <w:color w:val="005F7C"/>
          <w:sz w:val="26"/>
          <w:szCs w:val="26"/>
          <w:lang w:eastAsia="ru-RU"/>
        </w:rPr>
        <w:t>В России началась реализация программы по созданию (</w:t>
      </w:r>
      <w:proofErr w:type="spellStart"/>
      <w:r w:rsidRPr="00250985">
        <w:rPr>
          <w:rFonts w:ascii="Tahoma" w:eastAsia="Times New Roman" w:hAnsi="Tahoma" w:cs="Tahoma"/>
          <w:color w:val="005F7C"/>
          <w:sz w:val="26"/>
          <w:szCs w:val="26"/>
          <w:lang w:eastAsia="ru-RU"/>
        </w:rPr>
        <w:t>безбарьерной</w:t>
      </w:r>
      <w:proofErr w:type="spellEnd"/>
      <w:r w:rsidRPr="00250985">
        <w:rPr>
          <w:rFonts w:ascii="Tahoma" w:eastAsia="Times New Roman" w:hAnsi="Tahoma" w:cs="Tahoma"/>
          <w:color w:val="005F7C"/>
          <w:sz w:val="26"/>
          <w:szCs w:val="26"/>
          <w:lang w:eastAsia="ru-RU"/>
        </w:rPr>
        <w:t xml:space="preserve">) доступной среды для инвалидов и маломобильных групп населения. </w:t>
      </w:r>
      <w:proofErr w:type="spellStart"/>
      <w:r w:rsidRPr="00250985">
        <w:rPr>
          <w:rFonts w:ascii="Tahoma" w:eastAsia="Times New Roman" w:hAnsi="Tahoma" w:cs="Tahoma"/>
          <w:color w:val="005F7C"/>
          <w:sz w:val="26"/>
          <w:szCs w:val="26"/>
          <w:lang w:eastAsia="ru-RU"/>
        </w:rPr>
        <w:t>Безбарьерная</w:t>
      </w:r>
      <w:proofErr w:type="spellEnd"/>
      <w:r w:rsidRPr="00250985">
        <w:rPr>
          <w:rFonts w:ascii="Tahoma" w:eastAsia="Times New Roman" w:hAnsi="Tahoma" w:cs="Tahoma"/>
          <w:color w:val="005F7C"/>
          <w:sz w:val="26"/>
          <w:szCs w:val="26"/>
          <w:lang w:eastAsia="ru-RU"/>
        </w:rPr>
        <w:t xml:space="preserve"> среда - это обычная среда, дооборудованная с учетом потребностей, возникающих в связи с инвалидностью, и позволяющая людям с особыми потребностями вести независимый образ жизни.</w:t>
      </w:r>
    </w:p>
    <w:p w:rsidR="00250985" w:rsidRPr="00250985" w:rsidRDefault="00250985" w:rsidP="00250985">
      <w:pPr>
        <w:shd w:val="clear" w:color="auto" w:fill="D2E9FE"/>
        <w:spacing w:before="100" w:beforeAutospacing="1" w:after="100" w:afterAutospacing="1" w:line="240" w:lineRule="auto"/>
        <w:rPr>
          <w:rFonts w:ascii="Tahoma" w:eastAsia="Times New Roman" w:hAnsi="Tahoma" w:cs="Tahoma"/>
          <w:color w:val="005F7C"/>
          <w:sz w:val="26"/>
          <w:szCs w:val="26"/>
          <w:lang w:eastAsia="ru-RU"/>
        </w:rPr>
      </w:pPr>
      <w:r w:rsidRPr="00250985">
        <w:rPr>
          <w:rFonts w:ascii="Tahoma" w:eastAsia="Times New Roman" w:hAnsi="Tahoma" w:cs="Tahoma"/>
          <w:color w:val="005F7C"/>
          <w:sz w:val="26"/>
          <w:szCs w:val="26"/>
          <w:lang w:eastAsia="ru-RU"/>
        </w:rPr>
        <w:t xml:space="preserve">Одной из важных задач Программы является создание необходимых условий для </w:t>
      </w:r>
      <w:proofErr w:type="spellStart"/>
      <w:r w:rsidRPr="00250985">
        <w:rPr>
          <w:rFonts w:ascii="Tahoma" w:eastAsia="Times New Roman" w:hAnsi="Tahoma" w:cs="Tahoma"/>
          <w:color w:val="005F7C"/>
          <w:sz w:val="26"/>
          <w:szCs w:val="26"/>
          <w:lang w:eastAsia="ru-RU"/>
        </w:rPr>
        <w:t>безбарьерной</w:t>
      </w:r>
      <w:proofErr w:type="spellEnd"/>
      <w:r w:rsidRPr="00250985">
        <w:rPr>
          <w:rFonts w:ascii="Tahoma" w:eastAsia="Times New Roman" w:hAnsi="Tahoma" w:cs="Tahoma"/>
          <w:color w:val="005F7C"/>
          <w:sz w:val="26"/>
          <w:szCs w:val="26"/>
          <w:lang w:eastAsia="ru-RU"/>
        </w:rPr>
        <w:t xml:space="preserve"> среды, дружелюбной окружающей среды, благодаря которым возможно наиболее полное развитие способностей и максимальная интеграция инвалидов в общество. Критерием оценки такой политики является доступность для инвалида физической среды, включая жилье, транспорт, образование, работу и культуру, а также доступность информации и каналов коммуникации.</w:t>
      </w:r>
    </w:p>
    <w:p w:rsidR="00250985" w:rsidRPr="00250985" w:rsidRDefault="00250985" w:rsidP="00250985">
      <w:pPr>
        <w:numPr>
          <w:ilvl w:val="0"/>
          <w:numId w:val="1"/>
        </w:numPr>
        <w:shd w:val="clear" w:color="auto" w:fill="D2E9FE"/>
        <w:spacing w:before="100" w:beforeAutospacing="1" w:after="100" w:afterAutospacing="1" w:line="240" w:lineRule="auto"/>
        <w:rPr>
          <w:rFonts w:ascii="Tahoma" w:eastAsia="Times New Roman" w:hAnsi="Tahoma" w:cs="Tahoma"/>
          <w:color w:val="005F7C"/>
          <w:sz w:val="26"/>
          <w:szCs w:val="26"/>
          <w:lang w:eastAsia="ru-RU"/>
        </w:rPr>
      </w:pPr>
      <w:r w:rsidRPr="00250985">
        <w:rPr>
          <w:rFonts w:ascii="Tahoma" w:eastAsia="Times New Roman" w:hAnsi="Tahoma" w:cs="Tahoma"/>
          <w:color w:val="005F7C"/>
          <w:sz w:val="26"/>
          <w:szCs w:val="26"/>
          <w:lang w:eastAsia="ru-RU"/>
        </w:rPr>
        <w:t xml:space="preserve">Указ Президента РФ от 1 июня 2012 г. N 761"О Национальной стратегии действий в интересах детей на 2012 - 2017 годы" Раздел V. Равные возможности для детей, нуждающихся в особой заботе государства Пункт 2. Основные задачи «Обеспечение в соответствии с международными стандартами прав детей-инвалидов и детей с ограниченными возможностями здоровья на воспитание в семьях, полноценное участие в общественной жизни, получение качественного образования всех уровней, квалифицированной медицинской помощи, охрану здоровья и реабилитацию, социализацию, юридическую и социальную защиту, профессиональную подготовку, доступную среду. Создание системы ранней профилактики инвалидности у детей. Всесторонняя поддержка </w:t>
      </w:r>
      <w:r w:rsidRPr="00250985">
        <w:rPr>
          <w:rFonts w:ascii="Tahoma" w:eastAsia="Times New Roman" w:hAnsi="Tahoma" w:cs="Tahoma"/>
          <w:color w:val="005F7C"/>
          <w:sz w:val="26"/>
          <w:szCs w:val="26"/>
          <w:lang w:eastAsia="ru-RU"/>
        </w:rPr>
        <w:lastRenderedPageBreak/>
        <w:t>семей, воспитывающих детей - инвалидов и детей с ограниченными возможностями здоровья: создание современной комплексной инфраструктуры реабилитационно - образовательной помощи детям-инвалидам и детям с ограниченными возможностями здоровья, внедрение таких детей в среду обычных сверстников, обеспечение их нормального жизнеустройства в будущей взрослой жизни»  </w:t>
      </w:r>
      <w:hyperlink r:id="rId18" w:tgtFrame="_blank" w:history="1">
        <w:r w:rsidRPr="00250985">
          <w:rPr>
            <w:rFonts w:ascii="Tahoma" w:eastAsia="Times New Roman" w:hAnsi="Tahoma" w:cs="Tahoma"/>
            <w:color w:val="005F96"/>
            <w:sz w:val="26"/>
            <w:szCs w:val="26"/>
            <w:u w:val="single"/>
            <w:lang w:eastAsia="ru-RU"/>
          </w:rPr>
          <w:t>http://base.garant.ru/70183566/</w:t>
        </w:r>
      </w:hyperlink>
    </w:p>
    <w:p w:rsidR="00250985" w:rsidRPr="00250985" w:rsidRDefault="00250985" w:rsidP="00250985">
      <w:pPr>
        <w:numPr>
          <w:ilvl w:val="0"/>
          <w:numId w:val="1"/>
        </w:numPr>
        <w:shd w:val="clear" w:color="auto" w:fill="D2E9FE"/>
        <w:spacing w:before="100" w:beforeAutospacing="1" w:after="100" w:afterAutospacing="1" w:line="240" w:lineRule="auto"/>
        <w:rPr>
          <w:rFonts w:ascii="Tahoma" w:eastAsia="Times New Roman" w:hAnsi="Tahoma" w:cs="Tahoma"/>
          <w:color w:val="005F7C"/>
          <w:sz w:val="26"/>
          <w:szCs w:val="26"/>
          <w:lang w:eastAsia="ru-RU"/>
        </w:rPr>
      </w:pPr>
      <w:r w:rsidRPr="00250985">
        <w:rPr>
          <w:rFonts w:ascii="Tahoma" w:eastAsia="Times New Roman" w:hAnsi="Tahoma" w:cs="Tahoma"/>
          <w:color w:val="005F7C"/>
          <w:sz w:val="26"/>
          <w:szCs w:val="26"/>
          <w:lang w:eastAsia="ru-RU"/>
        </w:rPr>
        <w:t>Федеральный закон от 29.12.2012 N 273-ФЗ (ред. от 02.03.2016) "Об образовании в Российской Федерации" </w:t>
      </w:r>
      <w:hyperlink r:id="rId19" w:tgtFrame="_blank" w:history="1">
        <w:r w:rsidRPr="00250985">
          <w:rPr>
            <w:rFonts w:ascii="Tahoma" w:eastAsia="Times New Roman" w:hAnsi="Tahoma" w:cs="Tahoma"/>
            <w:color w:val="005F96"/>
            <w:sz w:val="26"/>
            <w:szCs w:val="26"/>
            <w:u w:val="single"/>
            <w:lang w:eastAsia="ru-RU"/>
          </w:rPr>
          <w:t>http://www.consultant.ru/document/cons_doc_LAW_140174/</w:t>
        </w:r>
      </w:hyperlink>
    </w:p>
    <w:p w:rsidR="00250985" w:rsidRPr="00250985" w:rsidRDefault="00250985" w:rsidP="00250985">
      <w:pPr>
        <w:numPr>
          <w:ilvl w:val="0"/>
          <w:numId w:val="1"/>
        </w:numPr>
        <w:shd w:val="clear" w:color="auto" w:fill="D2E9FE"/>
        <w:spacing w:before="100" w:beforeAutospacing="1" w:after="100" w:afterAutospacing="1" w:line="240" w:lineRule="auto"/>
        <w:rPr>
          <w:rFonts w:ascii="Tahoma" w:eastAsia="Times New Roman" w:hAnsi="Tahoma" w:cs="Tahoma"/>
          <w:color w:val="005F7C"/>
          <w:sz w:val="26"/>
          <w:szCs w:val="26"/>
          <w:lang w:eastAsia="ru-RU"/>
        </w:rPr>
      </w:pPr>
      <w:r w:rsidRPr="00250985">
        <w:rPr>
          <w:rFonts w:ascii="Tahoma" w:eastAsia="Times New Roman" w:hAnsi="Tahoma" w:cs="Tahoma"/>
          <w:color w:val="005F7C"/>
          <w:sz w:val="26"/>
          <w:szCs w:val="26"/>
          <w:lang w:eastAsia="ru-RU"/>
        </w:rPr>
        <w:t xml:space="preserve">Приказ </w:t>
      </w:r>
      <w:proofErr w:type="spellStart"/>
      <w:r w:rsidRPr="00250985">
        <w:rPr>
          <w:rFonts w:ascii="Tahoma" w:eastAsia="Times New Roman" w:hAnsi="Tahoma" w:cs="Tahoma"/>
          <w:color w:val="005F7C"/>
          <w:sz w:val="26"/>
          <w:szCs w:val="26"/>
          <w:lang w:eastAsia="ru-RU"/>
        </w:rPr>
        <w:t>Рособрнадзора</w:t>
      </w:r>
      <w:proofErr w:type="spellEnd"/>
      <w:r w:rsidRPr="00250985">
        <w:rPr>
          <w:rFonts w:ascii="Tahoma" w:eastAsia="Times New Roman" w:hAnsi="Tahoma" w:cs="Tahoma"/>
          <w:color w:val="005F7C"/>
          <w:sz w:val="26"/>
          <w:szCs w:val="26"/>
          <w:lang w:eastAsia="ru-RU"/>
        </w:rPr>
        <w:t xml:space="preserve"> от 29.05.2014 N 785 (ред. от 02.02.2016)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 (Зарегистрировано в Минюсте России 04.08.2014 N 33423) </w:t>
      </w:r>
      <w:hyperlink r:id="rId20" w:tgtFrame="_blank" w:history="1">
        <w:r w:rsidRPr="00250985">
          <w:rPr>
            <w:rFonts w:ascii="Tahoma" w:eastAsia="Times New Roman" w:hAnsi="Tahoma" w:cs="Tahoma"/>
            <w:color w:val="005F96"/>
            <w:sz w:val="26"/>
            <w:szCs w:val="26"/>
            <w:u w:val="single"/>
            <w:lang w:eastAsia="ru-RU"/>
          </w:rPr>
          <w:t>https://normativ.kontur.ru/document?moduleId=1&amp;documentId=270865</w:t>
        </w:r>
      </w:hyperlink>
      <w:r w:rsidRPr="00250985">
        <w:rPr>
          <w:rFonts w:ascii="Tahoma" w:eastAsia="Times New Roman" w:hAnsi="Tahoma" w:cs="Tahoma"/>
          <w:color w:val="005F7C"/>
          <w:sz w:val="26"/>
          <w:szCs w:val="26"/>
          <w:lang w:eastAsia="ru-RU"/>
        </w:rPr>
        <w:t>   </w:t>
      </w:r>
    </w:p>
    <w:p w:rsidR="00250985" w:rsidRPr="00250985" w:rsidRDefault="00250985" w:rsidP="00250985">
      <w:pPr>
        <w:numPr>
          <w:ilvl w:val="0"/>
          <w:numId w:val="1"/>
        </w:numPr>
        <w:shd w:val="clear" w:color="auto" w:fill="D2E9FE"/>
        <w:spacing w:before="100" w:beforeAutospacing="1" w:after="100" w:afterAutospacing="1" w:line="240" w:lineRule="auto"/>
        <w:rPr>
          <w:rFonts w:ascii="Tahoma" w:eastAsia="Times New Roman" w:hAnsi="Tahoma" w:cs="Tahoma"/>
          <w:color w:val="005F7C"/>
          <w:sz w:val="26"/>
          <w:szCs w:val="26"/>
          <w:lang w:eastAsia="ru-RU"/>
        </w:rPr>
      </w:pPr>
      <w:r w:rsidRPr="00250985">
        <w:rPr>
          <w:rFonts w:ascii="Tahoma" w:eastAsia="Times New Roman" w:hAnsi="Tahoma" w:cs="Tahoma"/>
          <w:color w:val="005F7C"/>
          <w:sz w:val="26"/>
          <w:szCs w:val="26"/>
          <w:lang w:eastAsia="ru-RU"/>
        </w:rPr>
        <w:t>Федеральный закон от 24.11.1995 N 181-ФЗ (ред. от 29.12.2015) "О социальной защите инвалидов в Российской Федерации"  </w:t>
      </w:r>
      <w:hyperlink r:id="rId21" w:tgtFrame="_blank" w:history="1">
        <w:r w:rsidRPr="00250985">
          <w:rPr>
            <w:rFonts w:ascii="Tahoma" w:eastAsia="Times New Roman" w:hAnsi="Tahoma" w:cs="Tahoma"/>
            <w:color w:val="005F96"/>
            <w:sz w:val="26"/>
            <w:szCs w:val="26"/>
            <w:u w:val="single"/>
            <w:lang w:eastAsia="ru-RU"/>
          </w:rPr>
          <w:t>http://www.consultant.ru/document/cons_doc_LAW_8559/</w:t>
        </w:r>
      </w:hyperlink>
      <w:r w:rsidRPr="00250985">
        <w:rPr>
          <w:rFonts w:ascii="Tahoma" w:eastAsia="Times New Roman" w:hAnsi="Tahoma" w:cs="Tahoma"/>
          <w:color w:val="005F7C"/>
          <w:sz w:val="26"/>
          <w:szCs w:val="26"/>
          <w:lang w:eastAsia="ru-RU"/>
        </w:rPr>
        <w:t>   </w:t>
      </w:r>
    </w:p>
    <w:p w:rsidR="00250985" w:rsidRPr="00250985" w:rsidRDefault="00250985" w:rsidP="00250985">
      <w:pPr>
        <w:numPr>
          <w:ilvl w:val="0"/>
          <w:numId w:val="1"/>
        </w:numPr>
        <w:shd w:val="clear" w:color="auto" w:fill="D2E9FE"/>
        <w:spacing w:before="100" w:beforeAutospacing="1" w:after="100" w:afterAutospacing="1" w:line="240" w:lineRule="auto"/>
        <w:rPr>
          <w:rFonts w:ascii="Tahoma" w:eastAsia="Times New Roman" w:hAnsi="Tahoma" w:cs="Tahoma"/>
          <w:color w:val="005F7C"/>
          <w:sz w:val="26"/>
          <w:szCs w:val="26"/>
          <w:lang w:eastAsia="ru-RU"/>
        </w:rPr>
      </w:pPr>
      <w:r w:rsidRPr="00250985">
        <w:rPr>
          <w:rFonts w:ascii="Tahoma" w:eastAsia="Times New Roman" w:hAnsi="Tahoma" w:cs="Tahoma"/>
          <w:color w:val="005F7C"/>
          <w:sz w:val="26"/>
          <w:szCs w:val="26"/>
          <w:lang w:eastAsia="ru-RU"/>
        </w:rPr>
        <w:t>Федеральный закон от 09.02.2009 N 8-ФЗ (ред. от 09.03.2016) "Об обеспечении доступа к информации о деятельности государственных органов и органов местного самоуправления" </w:t>
      </w:r>
      <w:hyperlink r:id="rId22" w:tgtFrame="_blank" w:history="1">
        <w:r w:rsidRPr="00250985">
          <w:rPr>
            <w:rFonts w:ascii="Tahoma" w:eastAsia="Times New Roman" w:hAnsi="Tahoma" w:cs="Tahoma"/>
            <w:color w:val="005F96"/>
            <w:sz w:val="26"/>
            <w:szCs w:val="26"/>
            <w:u w:val="single"/>
            <w:lang w:eastAsia="ru-RU"/>
          </w:rPr>
          <w:t>http://www.consultant.ru/document/cons_doc_LAW_84602/</w:t>
        </w:r>
      </w:hyperlink>
    </w:p>
    <w:p w:rsidR="00250985" w:rsidRPr="00250985" w:rsidRDefault="00250985" w:rsidP="00250985">
      <w:pPr>
        <w:numPr>
          <w:ilvl w:val="0"/>
          <w:numId w:val="1"/>
        </w:numPr>
        <w:shd w:val="clear" w:color="auto" w:fill="D2E9FE"/>
        <w:spacing w:before="100" w:beforeAutospacing="1" w:after="100" w:afterAutospacing="1" w:line="240" w:lineRule="auto"/>
        <w:rPr>
          <w:rFonts w:ascii="Tahoma" w:eastAsia="Times New Roman" w:hAnsi="Tahoma" w:cs="Tahoma"/>
          <w:color w:val="005F7C"/>
          <w:sz w:val="26"/>
          <w:szCs w:val="26"/>
          <w:lang w:eastAsia="ru-RU"/>
        </w:rPr>
      </w:pPr>
      <w:r w:rsidRPr="00250985">
        <w:rPr>
          <w:rFonts w:ascii="Tahoma" w:eastAsia="Times New Roman" w:hAnsi="Tahoma" w:cs="Tahoma"/>
          <w:color w:val="005F7C"/>
          <w:sz w:val="26"/>
          <w:szCs w:val="26"/>
          <w:lang w:eastAsia="ru-RU"/>
        </w:rPr>
        <w:t>"Конституция Российской Федерации" (ст.8)  </w:t>
      </w:r>
      <w:hyperlink r:id="rId23" w:tgtFrame="_blank" w:history="1">
        <w:r w:rsidRPr="00250985">
          <w:rPr>
            <w:rFonts w:ascii="Tahoma" w:eastAsia="Times New Roman" w:hAnsi="Tahoma" w:cs="Tahoma"/>
            <w:color w:val="005F96"/>
            <w:sz w:val="26"/>
            <w:szCs w:val="26"/>
            <w:u w:val="single"/>
            <w:lang w:eastAsia="ru-RU"/>
          </w:rPr>
          <w:t>http://www.constitution.ru/</w:t>
        </w:r>
      </w:hyperlink>
    </w:p>
    <w:p w:rsidR="00250985" w:rsidRPr="00250985" w:rsidRDefault="00250985" w:rsidP="00250985">
      <w:pPr>
        <w:numPr>
          <w:ilvl w:val="0"/>
          <w:numId w:val="1"/>
        </w:numPr>
        <w:shd w:val="clear" w:color="auto" w:fill="D2E9FE"/>
        <w:spacing w:before="100" w:beforeAutospacing="1" w:after="100" w:afterAutospacing="1" w:line="240" w:lineRule="auto"/>
        <w:rPr>
          <w:rFonts w:ascii="Tahoma" w:eastAsia="Times New Roman" w:hAnsi="Tahoma" w:cs="Tahoma"/>
          <w:color w:val="005F7C"/>
          <w:sz w:val="26"/>
          <w:szCs w:val="26"/>
          <w:lang w:eastAsia="ru-RU"/>
        </w:rPr>
      </w:pPr>
      <w:r w:rsidRPr="00250985">
        <w:rPr>
          <w:rFonts w:ascii="Tahoma" w:eastAsia="Times New Roman" w:hAnsi="Tahoma" w:cs="Tahoma"/>
          <w:color w:val="005F7C"/>
          <w:sz w:val="26"/>
          <w:szCs w:val="26"/>
          <w:lang w:eastAsia="ru-RU"/>
        </w:rPr>
        <w:t xml:space="preserve">"Гражданский кодекс Российской Федерации (часть четвертая)" от 18.12.2006 N 230-ФЗ (ред. от 28.11.2015, с изм. от 30.12.2015) (с изм. и доп., вступ. в силу </w:t>
      </w:r>
      <w:proofErr w:type="gramStart"/>
      <w:r w:rsidRPr="00250985">
        <w:rPr>
          <w:rFonts w:ascii="Tahoma" w:eastAsia="Times New Roman" w:hAnsi="Tahoma" w:cs="Tahoma"/>
          <w:color w:val="005F7C"/>
          <w:sz w:val="26"/>
          <w:szCs w:val="26"/>
          <w:lang w:eastAsia="ru-RU"/>
        </w:rPr>
        <w:t>с</w:t>
      </w:r>
      <w:proofErr w:type="gramEnd"/>
      <w:r w:rsidRPr="00250985">
        <w:rPr>
          <w:rFonts w:ascii="Tahoma" w:eastAsia="Times New Roman" w:hAnsi="Tahoma" w:cs="Tahoma"/>
          <w:color w:val="005F7C"/>
          <w:sz w:val="26"/>
          <w:szCs w:val="26"/>
          <w:lang w:eastAsia="ru-RU"/>
        </w:rPr>
        <w:t xml:space="preserve"> 01.01.2016)  </w:t>
      </w:r>
      <w:hyperlink r:id="rId24" w:tgtFrame="_blank" w:history="1">
        <w:r w:rsidRPr="00250985">
          <w:rPr>
            <w:rFonts w:ascii="Tahoma" w:eastAsia="Times New Roman" w:hAnsi="Tahoma" w:cs="Tahoma"/>
            <w:color w:val="005F96"/>
            <w:sz w:val="26"/>
            <w:szCs w:val="26"/>
            <w:u w:val="single"/>
            <w:lang w:eastAsia="ru-RU"/>
          </w:rPr>
          <w:t>http://www.consultant.ru/document/cons_doc_LAW_64629/</w:t>
        </w:r>
      </w:hyperlink>
    </w:p>
    <w:p w:rsidR="00250985" w:rsidRPr="00250985" w:rsidRDefault="00250985" w:rsidP="00250985">
      <w:pPr>
        <w:numPr>
          <w:ilvl w:val="0"/>
          <w:numId w:val="1"/>
        </w:numPr>
        <w:shd w:val="clear" w:color="auto" w:fill="D2E9FE"/>
        <w:spacing w:before="100" w:beforeAutospacing="1" w:after="100" w:afterAutospacing="1" w:line="240" w:lineRule="auto"/>
        <w:rPr>
          <w:rFonts w:ascii="Tahoma" w:eastAsia="Times New Roman" w:hAnsi="Tahoma" w:cs="Tahoma"/>
          <w:color w:val="005F7C"/>
          <w:sz w:val="26"/>
          <w:szCs w:val="26"/>
          <w:lang w:eastAsia="ru-RU"/>
        </w:rPr>
      </w:pPr>
      <w:r w:rsidRPr="00250985">
        <w:rPr>
          <w:rFonts w:ascii="Tahoma" w:eastAsia="Times New Roman" w:hAnsi="Tahoma" w:cs="Tahoma"/>
          <w:color w:val="005F7C"/>
          <w:sz w:val="26"/>
          <w:szCs w:val="26"/>
          <w:lang w:eastAsia="ru-RU"/>
        </w:rPr>
        <w:t>Конвенция о правах инвалидов </w:t>
      </w:r>
      <w:hyperlink r:id="rId25" w:tgtFrame="_blank" w:history="1">
        <w:r w:rsidRPr="00250985">
          <w:rPr>
            <w:rFonts w:ascii="Tahoma" w:eastAsia="Times New Roman" w:hAnsi="Tahoma" w:cs="Tahoma"/>
            <w:color w:val="005F96"/>
            <w:sz w:val="26"/>
            <w:szCs w:val="26"/>
            <w:u w:val="single"/>
            <w:lang w:eastAsia="ru-RU"/>
          </w:rPr>
          <w:t>http://www.un.org/ru/documents/decl_conv/conventions/disability.shtml</w:t>
        </w:r>
      </w:hyperlink>
    </w:p>
    <w:p w:rsidR="00250985" w:rsidRPr="00250985" w:rsidRDefault="00250985" w:rsidP="00250985">
      <w:pPr>
        <w:numPr>
          <w:ilvl w:val="0"/>
          <w:numId w:val="1"/>
        </w:numPr>
        <w:shd w:val="clear" w:color="auto" w:fill="D2E9FE"/>
        <w:spacing w:before="100" w:beforeAutospacing="1" w:after="100" w:afterAutospacing="1" w:line="240" w:lineRule="auto"/>
        <w:rPr>
          <w:rFonts w:ascii="Tahoma" w:eastAsia="Times New Roman" w:hAnsi="Tahoma" w:cs="Tahoma"/>
          <w:color w:val="005F7C"/>
          <w:sz w:val="26"/>
          <w:szCs w:val="26"/>
          <w:lang w:eastAsia="ru-RU"/>
        </w:rPr>
      </w:pPr>
      <w:r w:rsidRPr="00250985">
        <w:rPr>
          <w:rFonts w:ascii="Tahoma" w:eastAsia="Times New Roman" w:hAnsi="Tahoma" w:cs="Tahoma"/>
          <w:color w:val="005F7C"/>
          <w:sz w:val="26"/>
          <w:szCs w:val="26"/>
          <w:lang w:eastAsia="ru-RU"/>
        </w:rPr>
        <w:t>Постановление Правительства Российской Федерации от 17.05.2017г. «О внесении изменений в пункт 3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 </w:t>
      </w:r>
      <w:hyperlink r:id="rId26" w:tgtFrame="_blank" w:history="1">
        <w:r w:rsidRPr="00250985">
          <w:rPr>
            <w:rFonts w:ascii="Tahoma" w:eastAsia="Times New Roman" w:hAnsi="Tahoma" w:cs="Tahoma"/>
            <w:color w:val="005F96"/>
            <w:sz w:val="26"/>
            <w:szCs w:val="26"/>
            <w:u w:val="single"/>
            <w:lang w:eastAsia="ru-RU"/>
          </w:rPr>
          <w:t>http://www.pravo.gov.ru/laws/acts/39/535553.html</w:t>
        </w:r>
      </w:hyperlink>
    </w:p>
    <w:p w:rsidR="00250985" w:rsidRPr="00250985" w:rsidRDefault="00250985" w:rsidP="00250985">
      <w:pPr>
        <w:numPr>
          <w:ilvl w:val="0"/>
          <w:numId w:val="1"/>
        </w:numPr>
        <w:shd w:val="clear" w:color="auto" w:fill="D2E9FE"/>
        <w:spacing w:before="100" w:beforeAutospacing="1" w:after="100" w:afterAutospacing="1" w:line="240" w:lineRule="auto"/>
        <w:rPr>
          <w:rFonts w:ascii="Tahoma" w:eastAsia="Times New Roman" w:hAnsi="Tahoma" w:cs="Tahoma"/>
          <w:color w:val="005F7C"/>
          <w:sz w:val="26"/>
          <w:szCs w:val="26"/>
          <w:lang w:eastAsia="ru-RU"/>
        </w:rPr>
      </w:pPr>
      <w:r w:rsidRPr="00250985">
        <w:rPr>
          <w:rFonts w:ascii="Tahoma" w:eastAsia="Times New Roman" w:hAnsi="Tahoma" w:cs="Tahoma"/>
          <w:color w:val="005F7C"/>
          <w:sz w:val="26"/>
          <w:szCs w:val="26"/>
          <w:lang w:eastAsia="ru-RU"/>
        </w:rPr>
        <w:t>«О доступности образования для детей с ограниченными возможностями здоровья и детей-инвалидов»</w:t>
      </w:r>
      <w:hyperlink r:id="rId27" w:tgtFrame="_blank" w:history="1">
        <w:r w:rsidRPr="00250985">
          <w:rPr>
            <w:rFonts w:ascii="Tahoma" w:eastAsia="Times New Roman" w:hAnsi="Tahoma" w:cs="Tahoma"/>
            <w:color w:val="005F96"/>
            <w:sz w:val="26"/>
            <w:szCs w:val="26"/>
            <w:u w:val="single"/>
            <w:lang w:eastAsia="ru-RU"/>
          </w:rPr>
          <w:t>http://government.ru/orders/selection/405/27650/</w:t>
        </w:r>
      </w:hyperlink>
      <w:r w:rsidRPr="00250985">
        <w:rPr>
          <w:rFonts w:ascii="Tahoma" w:eastAsia="Times New Roman" w:hAnsi="Tahoma" w:cs="Tahoma"/>
          <w:color w:val="005F7C"/>
          <w:sz w:val="26"/>
          <w:szCs w:val="26"/>
          <w:lang w:eastAsia="ru-RU"/>
        </w:rPr>
        <w:t> </w:t>
      </w:r>
    </w:p>
    <w:p w:rsidR="00250985" w:rsidRPr="00250985" w:rsidRDefault="00250985" w:rsidP="00250985">
      <w:pPr>
        <w:numPr>
          <w:ilvl w:val="0"/>
          <w:numId w:val="1"/>
        </w:numPr>
        <w:shd w:val="clear" w:color="auto" w:fill="D2E9FE"/>
        <w:spacing w:before="100" w:beforeAutospacing="1" w:after="100" w:afterAutospacing="1" w:line="240" w:lineRule="auto"/>
        <w:rPr>
          <w:rFonts w:ascii="Tahoma" w:eastAsia="Times New Roman" w:hAnsi="Tahoma" w:cs="Tahoma"/>
          <w:color w:val="005F7C"/>
          <w:sz w:val="26"/>
          <w:szCs w:val="26"/>
          <w:lang w:eastAsia="ru-RU"/>
        </w:rPr>
      </w:pPr>
      <w:hyperlink r:id="rId28" w:history="1">
        <w:r w:rsidRPr="00250985">
          <w:rPr>
            <w:rFonts w:ascii="Tahoma" w:eastAsia="Times New Roman" w:hAnsi="Tahoma" w:cs="Tahoma"/>
            <w:color w:val="005F96"/>
            <w:sz w:val="26"/>
            <w:szCs w:val="26"/>
            <w:u w:val="single"/>
            <w:lang w:eastAsia="ru-RU"/>
          </w:rPr>
          <w:t>Международный день инвалидов - 3 декабря</w:t>
        </w:r>
      </w:hyperlink>
      <w:r w:rsidRPr="00250985">
        <w:rPr>
          <w:rFonts w:ascii="Tahoma" w:eastAsia="Times New Roman" w:hAnsi="Tahoma" w:cs="Tahoma"/>
          <w:color w:val="005F7C"/>
          <w:sz w:val="26"/>
          <w:szCs w:val="26"/>
          <w:lang w:eastAsia="ru-RU"/>
        </w:rPr>
        <w:t> </w:t>
      </w:r>
    </w:p>
    <w:p w:rsidR="00250985" w:rsidRPr="00250985" w:rsidRDefault="00250985" w:rsidP="00250985">
      <w:pPr>
        <w:tabs>
          <w:tab w:val="left" w:pos="1005"/>
        </w:tabs>
      </w:pPr>
      <w:bookmarkStart w:id="0" w:name="_GoBack"/>
      <w:bookmarkEnd w:id="0"/>
    </w:p>
    <w:sectPr w:rsidR="00250985" w:rsidRPr="0025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 Narrow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D7A90"/>
    <w:multiLevelType w:val="multilevel"/>
    <w:tmpl w:val="789A4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F80"/>
    <w:rsid w:val="00081C0E"/>
    <w:rsid w:val="00241F80"/>
    <w:rsid w:val="00250985"/>
    <w:rsid w:val="008A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09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F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09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09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F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09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4251">
                  <w:marLeft w:val="0"/>
                  <w:marRight w:val="0"/>
                  <w:marTop w:val="0"/>
                  <w:marBottom w:val="0"/>
                  <w:divBdr>
                    <w:top w:val="single" w:sz="8" w:space="5" w:color="DDDDDD"/>
                    <w:left w:val="single" w:sz="8" w:space="5" w:color="DDDDDD"/>
                    <w:bottom w:val="single" w:sz="8" w:space="0" w:color="DDDDDD"/>
                    <w:right w:val="single" w:sz="8" w:space="5" w:color="DDDDDD"/>
                  </w:divBdr>
                </w:div>
              </w:divsChild>
            </w:div>
          </w:divsChild>
        </w:div>
      </w:divsChild>
    </w:div>
    <w:div w:id="1721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uznai-prezidenta.ru/" TargetMode="External"/><Relationship Id="rId18" Type="http://schemas.openxmlformats.org/officeDocument/2006/relationships/hyperlink" Target="https://e.mail.ru/cgi-bin/link?check=1&amp;refresh=1&amp;cnf=08ca14&amp;url=http%3A%2F%2Fbase.garant.ru%2F70183566%2F&amp;msgid=15017447960000001019&amp;x-email=komipages%40mail.ru" TargetMode="External"/><Relationship Id="rId26" Type="http://schemas.openxmlformats.org/officeDocument/2006/relationships/hyperlink" Target="https://e.mail.ru/cgi-bin/link?check=1&amp;refresh=1&amp;cnf=a20ae5&amp;url=http%3A%2F%2Fwww.pravo.gov.ru%2Flaws%2Facts%2F39%2F535553.html&amp;msgid=15017447960000001019&amp;x-email=komipages%40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.mail.ru/cgi-bin/link?check=1&amp;refresh=1&amp;cnf=8c84bb&amp;url=http%3A%2F%2Fwww.consultant.ru%2Fdocument%2Fcons_doc_LAW_8559%2F&amp;msgid=15017447960000001019&amp;x-email=komipages%40mail.r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mbdouds23.ru/m/u/2020/instrukciya-bfba0-200819.pdf" TargetMode="External"/><Relationship Id="rId17" Type="http://schemas.openxmlformats.org/officeDocument/2006/relationships/hyperlink" Target="http://www.detsad92.ru/m/u/ior/mezhdunarodnyy-den-invalidov_1.pdf" TargetMode="External"/><Relationship Id="rId25" Type="http://schemas.openxmlformats.org/officeDocument/2006/relationships/hyperlink" Target="https://e.mail.ru/cgi-bin/link?check=1&amp;refresh=1&amp;cnf=c88a84&amp;url=http%3A%2F%2Fwww.un.org%2Fru%2Fdocuments%2Fdecl_conv%2Fconventions%2Fdisability.shtml&amp;msgid=15017447960000001019&amp;x-email=komipages%40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pas-extreme.ru/" TargetMode="External"/><Relationship Id="rId20" Type="http://schemas.openxmlformats.org/officeDocument/2006/relationships/hyperlink" Target="https://e.mail.ru/cgi-bin/link?check=1&amp;cnf=d5c10a&amp;url=https%3A%2F%2Fnormativ.kontur.ru%2Fdocument%3FmoduleId%3D1%26documentId%3D270865&amp;msgid=15017447960000001019&amp;x-email=komipages%40mail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bdouds23.ru/m/u/2020/1-001-e968a-200819.jpg" TargetMode="External"/><Relationship Id="rId24" Type="http://schemas.openxmlformats.org/officeDocument/2006/relationships/hyperlink" Target="https://e.mail.ru/cgi-bin/link?check=1&amp;refresh=1&amp;cnf=2cc23a&amp;url=http%3A%2F%2Fwww.consultant.ru%2Fdocument%2Fcons_doc_LAW_64629%2F&amp;msgid=15017447960000001019&amp;x-email=komipages%40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ti.gibdd.ru/" TargetMode="External"/><Relationship Id="rId23" Type="http://schemas.openxmlformats.org/officeDocument/2006/relationships/hyperlink" Target="https://e.mail.ru/cgi-bin/link?check=1&amp;refresh=1&amp;cnf=a22454&amp;url=http%3A%2F%2Fwww.constitution.ru%2F&amp;msgid=15017447960000001019&amp;x-email=komipages%40mail.ru" TargetMode="External"/><Relationship Id="rId28" Type="http://schemas.openxmlformats.org/officeDocument/2006/relationships/hyperlink" Target="http://www.27dc.ru/m/u/docs/3_Dekabrya_-_Megdunarodniy_den_invalidov.pdf" TargetMode="External"/><Relationship Id="rId10" Type="http://schemas.openxmlformats.org/officeDocument/2006/relationships/hyperlink" Target="http://mbdouds23.ru/m/u/2020/informaciya-o-dostupnosti-obekta-aa31c-200819.pdf" TargetMode="External"/><Relationship Id="rId19" Type="http://schemas.openxmlformats.org/officeDocument/2006/relationships/hyperlink" Target="https://e.mail.ru/cgi-bin/link?check=1&amp;refresh=1&amp;cnf=1ee31d&amp;url=http%3A%2F%2Fwww.consultant.ru%2Fdocument%2Fcons_doc_LAW_140174%2F&amp;msgid=15017447960000001019&amp;x-email=komipages%40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detionline.com/helpline/about" TargetMode="External"/><Relationship Id="rId22" Type="http://schemas.openxmlformats.org/officeDocument/2006/relationships/hyperlink" Target="https://e.mail.ru/cgi-bin/link?check=1&amp;refresh=1&amp;cnf=e5e3fa&amp;url=http%3A%2F%2Fwww.consultant.ru%2Fdocument%2Fcons_doc_LAW_84602%2F&amp;msgid=15017447960000001019&amp;x-email=komipages%40mail.ru" TargetMode="External"/><Relationship Id="rId27" Type="http://schemas.openxmlformats.org/officeDocument/2006/relationships/hyperlink" Target="http://government.ru/orders/selection/405/27650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3242</Words>
  <Characters>18484</Characters>
  <Application>Microsoft Office Word</Application>
  <DocSecurity>0</DocSecurity>
  <Lines>154</Lines>
  <Paragraphs>43</Paragraphs>
  <ScaleCrop>false</ScaleCrop>
  <Company/>
  <LinksUpToDate>false</LinksUpToDate>
  <CharactersWithSpaces>21683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2021-01-13T07:18:00Z</dcterms:created>
  <dcterms:modified xsi:type="dcterms:W3CDTF">2021-01-13T07:28:00Z</dcterms:modified>
</cp:coreProperties>
</file>